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B4AD9" w:rsidRDefault="001615FB" w:rsidP="001615FB">
      <w:pPr>
        <w:shd w:val="clear" w:color="auto" w:fill="FFFFFF"/>
        <w:spacing w:after="0"/>
        <w:jc w:val="right"/>
        <w:rPr>
          <w:rFonts w:ascii="PT Astra Serif" w:eastAsia="Calibri" w:hAnsi="PT Astra Serif"/>
          <w:lang w:eastAsia="ru-RU"/>
        </w:rPr>
      </w:pPr>
      <w:r>
        <w:rPr>
          <w:rFonts w:ascii="PT Astra Serif" w:eastAsia="Calibri" w:hAnsi="PT Astra Serif"/>
          <w:lang w:eastAsia="ru-RU"/>
        </w:rPr>
        <w:t>Приложение 1</w:t>
      </w:r>
    </w:p>
    <w:p w:rsidR="001615FB" w:rsidRPr="00BB4AD9" w:rsidRDefault="001615FB" w:rsidP="001615FB">
      <w:pPr>
        <w:shd w:val="clear" w:color="auto" w:fill="FFFFFF"/>
        <w:spacing w:after="0"/>
        <w:jc w:val="right"/>
        <w:rPr>
          <w:rFonts w:ascii="PT Astra Serif" w:eastAsia="Calibri" w:hAnsi="PT Astra Serif"/>
          <w:b/>
          <w:lang w:eastAsia="ru-RU"/>
        </w:rPr>
      </w:pPr>
      <w:r w:rsidRPr="00BB4AD9">
        <w:rPr>
          <w:rFonts w:ascii="PT Astra Serif" w:eastAsia="Calibri" w:hAnsi="PT Astra Serif"/>
          <w:lang w:eastAsia="ru-RU"/>
        </w:rPr>
        <w:t>к извещению об осуществлении закупки</w:t>
      </w:r>
    </w:p>
    <w:p w:rsidR="001615FB" w:rsidRPr="00BB4AD9" w:rsidRDefault="001615FB" w:rsidP="001615FB">
      <w:pPr>
        <w:spacing w:after="0"/>
        <w:jc w:val="center"/>
        <w:rPr>
          <w:rFonts w:ascii="PT Astra Serif" w:hAnsi="PT Astra Serif"/>
          <w:b/>
          <w:bCs/>
          <w:lang w:eastAsia="ru-RU"/>
        </w:rPr>
      </w:pPr>
    </w:p>
    <w:p w:rsidR="001615FB" w:rsidRPr="002250B7" w:rsidRDefault="001615FB" w:rsidP="001615FB">
      <w:pPr>
        <w:spacing w:after="0"/>
        <w:jc w:val="center"/>
        <w:rPr>
          <w:rFonts w:ascii="PT Astra Serif" w:hAnsi="PT Astra Serif"/>
          <w:bCs/>
          <w:lang w:eastAsia="ru-RU"/>
        </w:rPr>
      </w:pPr>
      <w:r w:rsidRPr="002250B7">
        <w:rPr>
          <w:rFonts w:ascii="PT Astra Serif" w:hAnsi="PT Astra Serif"/>
          <w:b/>
          <w:bCs/>
          <w:lang w:eastAsia="ru-RU"/>
        </w:rPr>
        <w:t>ОПИСАНИЕ ОБЪЕКТА ЗАКУПКИ</w:t>
      </w:r>
      <w:r w:rsidRPr="002250B7">
        <w:rPr>
          <w:rFonts w:ascii="PT Astra Serif" w:hAnsi="PT Astra Serif"/>
          <w:bCs/>
          <w:lang w:eastAsia="ru-RU"/>
        </w:rPr>
        <w:t xml:space="preserve"> </w:t>
      </w:r>
      <w:r w:rsidRPr="002250B7">
        <w:rPr>
          <w:rFonts w:ascii="PT Astra Serif" w:hAnsi="PT Astra Serif"/>
          <w:bCs/>
        </w:rPr>
        <w:t>(техническое задание)</w:t>
      </w:r>
    </w:p>
    <w:p w:rsidR="005E010E" w:rsidRDefault="00FE7CF0" w:rsidP="005E010E">
      <w:pPr>
        <w:autoSpaceDE w:val="0"/>
        <w:autoSpaceDN w:val="0"/>
        <w:adjustRightInd w:val="0"/>
        <w:spacing w:after="0"/>
        <w:ind w:right="-1"/>
        <w:jc w:val="center"/>
        <w:rPr>
          <w:rFonts w:ascii="PT Astra Serif" w:hAnsi="PT Astra Serif"/>
          <w:b/>
          <w:bCs/>
        </w:rPr>
      </w:pPr>
      <w:r>
        <w:rPr>
          <w:rFonts w:ascii="PT Astra Serif" w:hAnsi="PT Astra Serif"/>
          <w:b/>
          <w:bCs/>
        </w:rPr>
        <w:t xml:space="preserve"> на в</w:t>
      </w:r>
      <w:r w:rsidR="005E010E" w:rsidRPr="005E010E">
        <w:rPr>
          <w:rFonts w:ascii="PT Astra Serif" w:hAnsi="PT Astra Serif"/>
          <w:b/>
          <w:bCs/>
        </w:rPr>
        <w:t xml:space="preserve">ыполнение работ по устройству зон отдыха вдоль тротуара перед </w:t>
      </w:r>
      <w:r w:rsidR="005E010E">
        <w:rPr>
          <w:rFonts w:ascii="PT Astra Serif" w:hAnsi="PT Astra Serif"/>
          <w:b/>
          <w:bCs/>
        </w:rPr>
        <w:t>«</w:t>
      </w:r>
      <w:r w:rsidR="005E010E" w:rsidRPr="005E010E">
        <w:rPr>
          <w:rFonts w:ascii="PT Astra Serif" w:hAnsi="PT Astra Serif"/>
          <w:b/>
          <w:bCs/>
        </w:rPr>
        <w:t>Центром Югорского спорта</w:t>
      </w:r>
      <w:r w:rsidR="005E010E">
        <w:rPr>
          <w:rFonts w:ascii="PT Astra Serif" w:hAnsi="PT Astra Serif"/>
          <w:b/>
          <w:bCs/>
        </w:rPr>
        <w:t>»</w:t>
      </w:r>
      <w:r w:rsidR="005E010E" w:rsidRPr="005E010E">
        <w:rPr>
          <w:rFonts w:ascii="PT Astra Serif" w:hAnsi="PT Astra Serif"/>
          <w:b/>
          <w:bCs/>
        </w:rPr>
        <w:t xml:space="preserve"> в городе Югорске</w:t>
      </w:r>
    </w:p>
    <w:p w:rsidR="004D255B" w:rsidRDefault="005100F5" w:rsidP="00A51C9B">
      <w:pPr>
        <w:autoSpaceDE w:val="0"/>
        <w:autoSpaceDN w:val="0"/>
        <w:adjustRightInd w:val="0"/>
        <w:spacing w:after="0"/>
        <w:ind w:right="-1"/>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w:t>
      </w:r>
      <w:proofErr w:type="gramStart"/>
      <w:r w:rsidRPr="007F6622">
        <w:rPr>
          <w:rFonts w:ascii="PT Astra Serif" w:hAnsi="PT Astra Serif"/>
        </w:rPr>
        <w:t>Ханты - Мансийский автономный округ - Югра, г. Югорск</w:t>
      </w:r>
      <w:r w:rsidR="005E010E">
        <w:rPr>
          <w:rFonts w:ascii="PT Astra Serif" w:hAnsi="PT Astra Serif"/>
        </w:rPr>
        <w:t xml:space="preserve"> </w:t>
      </w:r>
      <w:bookmarkStart w:id="0" w:name="_GoBack"/>
      <w:bookmarkEnd w:id="0"/>
      <w:r w:rsidR="00C10CC4">
        <w:rPr>
          <w:rFonts w:ascii="PT Astra Serif" w:hAnsi="PT Astra Serif"/>
        </w:rPr>
        <w:t>ул. Спортивная (</w:t>
      </w:r>
      <w:r w:rsidR="00C10CC4" w:rsidRPr="00C10CC4">
        <w:rPr>
          <w:rFonts w:ascii="PT Astra Serif" w:hAnsi="PT Astra Serif"/>
        </w:rPr>
        <w:t xml:space="preserve">вдоль </w:t>
      </w:r>
      <w:r w:rsidR="00DD2176">
        <w:rPr>
          <w:rFonts w:ascii="PT Astra Serif" w:hAnsi="PT Astra Serif"/>
        </w:rPr>
        <w:t>тротуара</w:t>
      </w:r>
      <w:r w:rsidR="005E010E">
        <w:rPr>
          <w:rFonts w:ascii="PT Astra Serif" w:hAnsi="PT Astra Serif"/>
        </w:rPr>
        <w:t xml:space="preserve"> перед «Центром Югорского спорта»</w:t>
      </w:r>
      <w:r w:rsidR="00C10CC4">
        <w:rPr>
          <w:rFonts w:ascii="PT Astra Serif" w:hAnsi="PT Astra Serif"/>
        </w:rPr>
        <w:t>)</w:t>
      </w:r>
      <w:r w:rsidR="00A14FE3">
        <w:rPr>
          <w:rFonts w:ascii="PT Astra Serif" w:hAnsi="PT Astra Serif"/>
        </w:rPr>
        <w:t>.</w:t>
      </w:r>
      <w:proofErr w:type="gramEnd"/>
    </w:p>
    <w:p w:rsidR="005100F5" w:rsidRDefault="005100F5" w:rsidP="005100F5">
      <w:pPr>
        <w:autoSpaceDE w:val="0"/>
        <w:autoSpaceDN w:val="0"/>
        <w:adjustRightInd w:val="0"/>
        <w:spacing w:after="0"/>
        <w:ind w:right="-1"/>
        <w:rPr>
          <w:rFonts w:ascii="PT Astra Serif" w:hAnsi="PT Astra Serif"/>
          <w:b/>
          <w:u w:val="single"/>
        </w:rPr>
      </w:pPr>
      <w:r>
        <w:rPr>
          <w:rFonts w:ascii="PT Astra Serif" w:hAnsi="PT Astra Serif"/>
          <w:b/>
          <w:u w:val="single"/>
        </w:rPr>
        <w:t>Срок выполнения работ:</w:t>
      </w:r>
      <w:r w:rsidR="00177DB1">
        <w:rPr>
          <w:rFonts w:ascii="PT Astra Serif" w:hAnsi="PT Astra Serif"/>
          <w:b/>
          <w:u w:val="single"/>
        </w:rPr>
        <w:t xml:space="preserve"> </w:t>
      </w:r>
    </w:p>
    <w:p w:rsidR="00E058C8" w:rsidRPr="00A411A3" w:rsidRDefault="00E058C8" w:rsidP="00E058C8">
      <w:pPr>
        <w:autoSpaceDE w:val="0"/>
        <w:autoSpaceDN w:val="0"/>
        <w:adjustRightInd w:val="0"/>
        <w:spacing w:after="0"/>
        <w:ind w:right="-262"/>
        <w:rPr>
          <w:rFonts w:ascii="PT Astra Serif" w:hAnsi="PT Astra Serif"/>
        </w:rPr>
      </w:pPr>
      <w:r w:rsidRPr="00A411A3">
        <w:rPr>
          <w:rFonts w:ascii="PT Astra Serif" w:hAnsi="PT Astra Serif"/>
        </w:rPr>
        <w:t xml:space="preserve">- начало: </w:t>
      </w:r>
      <w:proofErr w:type="gramStart"/>
      <w:r w:rsidRPr="00A411A3">
        <w:rPr>
          <w:rFonts w:ascii="PT Astra Serif" w:hAnsi="PT Astra Serif"/>
        </w:rPr>
        <w:t>с даты заключения</w:t>
      </w:r>
      <w:proofErr w:type="gramEnd"/>
      <w:r w:rsidRPr="00A411A3">
        <w:rPr>
          <w:rFonts w:ascii="PT Astra Serif" w:hAnsi="PT Astra Serif"/>
        </w:rPr>
        <w:t xml:space="preserve"> муниципального контракта;</w:t>
      </w:r>
    </w:p>
    <w:p w:rsidR="00E058C8" w:rsidRPr="00A411A3" w:rsidRDefault="00E058C8" w:rsidP="00E058C8">
      <w:pPr>
        <w:autoSpaceDE w:val="0"/>
        <w:autoSpaceDN w:val="0"/>
        <w:adjustRightInd w:val="0"/>
        <w:spacing w:after="0"/>
        <w:ind w:right="-262"/>
        <w:rPr>
          <w:rFonts w:ascii="PT Astra Serif" w:hAnsi="PT Astra Serif"/>
        </w:rPr>
      </w:pPr>
      <w:r w:rsidRPr="00A411A3">
        <w:rPr>
          <w:rFonts w:ascii="PT Astra Serif" w:hAnsi="PT Astra Serif"/>
        </w:rPr>
        <w:t xml:space="preserve">- окончание: </w:t>
      </w:r>
      <w:r w:rsidR="00A411A3" w:rsidRPr="00A411A3">
        <w:rPr>
          <w:rFonts w:ascii="PT Astra Serif" w:hAnsi="PT Astra Serif"/>
        </w:rPr>
        <w:t>30</w:t>
      </w:r>
      <w:r w:rsidRPr="00A411A3">
        <w:rPr>
          <w:rFonts w:ascii="PT Astra Serif" w:hAnsi="PT Astra Serif"/>
        </w:rPr>
        <w:t>.0</w:t>
      </w:r>
      <w:r w:rsidR="00A411A3" w:rsidRPr="00A411A3">
        <w:rPr>
          <w:rFonts w:ascii="PT Astra Serif" w:hAnsi="PT Astra Serif"/>
        </w:rPr>
        <w:t>9</w:t>
      </w:r>
      <w:r w:rsidRPr="00A411A3">
        <w:rPr>
          <w:rFonts w:ascii="PT Astra Serif" w:hAnsi="PT Astra Serif"/>
        </w:rPr>
        <w:t>.2024</w:t>
      </w:r>
    </w:p>
    <w:p w:rsidR="005100F5" w:rsidRDefault="005100F5" w:rsidP="005100F5">
      <w:pPr>
        <w:spacing w:after="0"/>
        <w:rPr>
          <w:rFonts w:ascii="PT Astra Serif" w:hAnsi="PT Astra Serif"/>
        </w:rPr>
      </w:pPr>
      <w:r w:rsidRPr="00A411A3">
        <w:rPr>
          <w:rFonts w:ascii="PT Astra Serif" w:hAnsi="PT Astra Serif"/>
        </w:rPr>
        <w:t xml:space="preserve">Срок исполнения контракта: </w:t>
      </w:r>
      <w:proofErr w:type="gramStart"/>
      <w:r w:rsidRPr="00A411A3">
        <w:rPr>
          <w:rFonts w:ascii="PT Astra Serif" w:hAnsi="PT Astra Serif"/>
        </w:rPr>
        <w:t>с даты заключения</w:t>
      </w:r>
      <w:proofErr w:type="gramEnd"/>
      <w:r w:rsidRPr="00A411A3">
        <w:rPr>
          <w:rFonts w:ascii="PT Astra Serif" w:hAnsi="PT Astra Serif"/>
        </w:rPr>
        <w:t xml:space="preserve"> муниципального контракта по </w:t>
      </w:r>
      <w:r w:rsidR="00A411A3" w:rsidRPr="00A411A3">
        <w:rPr>
          <w:rFonts w:ascii="PT Astra Serif" w:hAnsi="PT Astra Serif"/>
        </w:rPr>
        <w:t>06</w:t>
      </w:r>
      <w:r w:rsidR="001615FB" w:rsidRPr="00A411A3">
        <w:rPr>
          <w:rFonts w:ascii="PT Astra Serif" w:hAnsi="PT Astra Serif"/>
        </w:rPr>
        <w:t>.</w:t>
      </w:r>
      <w:r w:rsidR="00A411A3" w:rsidRPr="00A411A3">
        <w:rPr>
          <w:rFonts w:ascii="PT Astra Serif" w:hAnsi="PT Astra Serif"/>
        </w:rPr>
        <w:t>11</w:t>
      </w:r>
      <w:r w:rsidR="001615FB" w:rsidRPr="00A411A3">
        <w:rPr>
          <w:rFonts w:ascii="PT Astra Serif" w:hAnsi="PT Astra Serif"/>
        </w:rPr>
        <w:t>.2024</w:t>
      </w:r>
    </w:p>
    <w:p w:rsidR="005100F5" w:rsidRDefault="005100F5" w:rsidP="005100F5">
      <w:pPr>
        <w:spacing w:after="0"/>
        <w:ind w:firstLine="567"/>
        <w:rPr>
          <w:rFonts w:ascii="PT Astra Serif" w:hAnsi="PT Astra Serif"/>
          <w:bCs/>
        </w:rPr>
      </w:pPr>
      <w:r>
        <w:rPr>
          <w:rFonts w:ascii="PT Astra Serif" w:hAnsi="PT Astra Serif"/>
          <w:bCs/>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D5D90" w:rsidRPr="004464CA" w:rsidRDefault="008D5D90" w:rsidP="008D5D90">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D5D90" w:rsidRPr="004464CA" w:rsidRDefault="008D5D90" w:rsidP="008D5D90">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8D5D90" w:rsidRDefault="008D5D90" w:rsidP="008D5D90">
      <w:pPr>
        <w:tabs>
          <w:tab w:val="num" w:pos="284"/>
        </w:tabs>
        <w:suppressAutoHyphens w:val="0"/>
        <w:autoSpaceDE w:val="0"/>
        <w:autoSpaceDN w:val="0"/>
        <w:adjustRightInd w:val="0"/>
        <w:spacing w:after="0"/>
        <w:ind w:firstLine="709"/>
        <w:rPr>
          <w:rFonts w:ascii="PT Astra Serif" w:hAnsi="PT Astra Serif"/>
        </w:rPr>
      </w:pPr>
      <w:r w:rsidRPr="004464CA">
        <w:rPr>
          <w:rFonts w:ascii="PT Astra Serif" w:hAnsi="PT Astra Serif"/>
        </w:rPr>
        <w:t xml:space="preserve">Гарантийный срок на выполненные работы, оборудование, материалы и </w:t>
      </w:r>
      <w:proofErr w:type="gramStart"/>
      <w:r w:rsidRPr="004464CA">
        <w:rPr>
          <w:rFonts w:ascii="PT Astra Serif" w:hAnsi="PT Astra Serif"/>
        </w:rPr>
        <w:t>конструкции, используемые при выполнении данных ра</w:t>
      </w:r>
      <w:r>
        <w:rPr>
          <w:rFonts w:ascii="PT Astra Serif" w:hAnsi="PT Astra Serif"/>
        </w:rPr>
        <w:t>бот устанавливается</w:t>
      </w:r>
      <w:proofErr w:type="gramEnd"/>
      <w:r>
        <w:rPr>
          <w:rFonts w:ascii="PT Astra Serif" w:hAnsi="PT Astra Serif"/>
        </w:rPr>
        <w:t xml:space="preserve"> в размере 36 (тридцать шесть</w:t>
      </w:r>
      <w:r w:rsidRPr="004464CA">
        <w:rPr>
          <w:rFonts w:ascii="PT Astra Serif" w:hAnsi="PT Astra Serif"/>
        </w:rPr>
        <w:t xml:space="preserve">) календарных месяцев </w:t>
      </w:r>
      <w:r w:rsidRPr="006B14F5">
        <w:rPr>
          <w:rFonts w:ascii="PT Astra Serif" w:hAnsi="PT Astra Serif"/>
        </w:rPr>
        <w:t xml:space="preserve">со дня подписания </w:t>
      </w:r>
      <w:r>
        <w:rPr>
          <w:rFonts w:ascii="PT Astra Serif" w:hAnsi="PT Astra Serif"/>
        </w:rPr>
        <w:t xml:space="preserve">заказчиком </w:t>
      </w:r>
      <w:r w:rsidRPr="006B14F5">
        <w:rPr>
          <w:rFonts w:ascii="PT Astra Serif" w:hAnsi="PT Astra Serif"/>
        </w:rPr>
        <w:t xml:space="preserve">документа о приемке, сформированного  с использованием единой информационной системы </w:t>
      </w:r>
      <w:r w:rsidRPr="004464CA">
        <w:rPr>
          <w:rFonts w:ascii="PT Astra Serif" w:hAnsi="PT Astra Serif"/>
        </w:rPr>
        <w:t xml:space="preserve">(за исключением отдельного этапа исполнения  контракта). </w:t>
      </w:r>
    </w:p>
    <w:p w:rsidR="008D5D90" w:rsidRPr="004464CA" w:rsidRDefault="008D5D90" w:rsidP="008D5D90">
      <w:pPr>
        <w:spacing w:after="0"/>
        <w:ind w:firstLine="708"/>
        <w:rPr>
          <w:rFonts w:ascii="PT Astra Serif" w:hAnsi="PT Astra Serif"/>
        </w:rPr>
      </w:pPr>
      <w:r w:rsidRPr="004464CA">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D5D90" w:rsidRPr="004464CA" w:rsidRDefault="008D5D90" w:rsidP="008D5D90">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D5D90" w:rsidRPr="004464CA" w:rsidRDefault="008D5D90" w:rsidP="008D5D90">
      <w:pPr>
        <w:tabs>
          <w:tab w:val="left" w:pos="709"/>
        </w:tabs>
        <w:suppressAutoHyphens w:val="0"/>
        <w:spacing w:before="120" w:after="120"/>
        <w:ind w:firstLine="709"/>
        <w:contextualSpacing/>
        <w:jc w:val="left"/>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8D5D90" w:rsidRPr="004464CA" w:rsidRDefault="008D5D90" w:rsidP="008D5D90">
      <w:pPr>
        <w:tabs>
          <w:tab w:val="left" w:pos="0"/>
        </w:tabs>
        <w:suppressAutoHyphens w:val="0"/>
        <w:spacing w:after="0"/>
        <w:ind w:firstLine="709"/>
        <w:rPr>
          <w:rFonts w:ascii="PT Astra Serif" w:eastAsia="Calibri" w:hAnsi="PT Astra Serif"/>
          <w:kern w:val="0"/>
          <w:lang w:eastAsia="en-US"/>
        </w:rPr>
      </w:pPr>
      <w:r w:rsidRPr="004464CA">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(СП), государственных стандартов (ГОСТ),</w:t>
      </w:r>
      <w:r w:rsidRPr="004464CA">
        <w:rPr>
          <w:rFonts w:ascii="PT Astra Serif" w:eastAsia="Calibri" w:hAnsi="PT Astra Serif"/>
          <w:kern w:val="0"/>
          <w:lang w:eastAsia="en-US"/>
        </w:rPr>
        <w:t xml:space="preserve"> санитарных норм и правил (СанПиН)</w:t>
      </w:r>
      <w:r w:rsidRPr="004464CA">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4464CA">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4464CA">
        <w:rPr>
          <w:rFonts w:ascii="PT Astra Serif" w:eastAsia="Calibri" w:hAnsi="PT Astra Serif"/>
          <w:kern w:val="0"/>
          <w:lang w:eastAsia="en-US"/>
        </w:rPr>
        <w:t>ТР</w:t>
      </w:r>
      <w:proofErr w:type="gramEnd"/>
      <w:r w:rsidRPr="004464CA">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8D5D90" w:rsidRDefault="008D5D90" w:rsidP="008D5D90">
      <w:pPr>
        <w:widowControl w:val="0"/>
        <w:suppressAutoHyphens w:val="0"/>
        <w:autoSpaceDE w:val="0"/>
        <w:autoSpaceDN w:val="0"/>
        <w:adjustRightInd w:val="0"/>
        <w:spacing w:after="0"/>
        <w:ind w:firstLine="426"/>
        <w:rPr>
          <w:rFonts w:ascii="PT Astra Serif" w:eastAsia="Calibri" w:hAnsi="PT Astra Serif"/>
          <w:bCs/>
          <w:kern w:val="0"/>
          <w:lang w:eastAsia="ru-RU"/>
        </w:rPr>
      </w:pPr>
      <w:r w:rsidRPr="004464CA">
        <w:rPr>
          <w:rFonts w:ascii="PT Astra Serif" w:eastAsia="Calibri" w:hAnsi="PT Astra Serif"/>
          <w:bCs/>
          <w:kern w:val="0"/>
          <w:lang w:eastAsia="ru-RU"/>
        </w:rPr>
        <w:t>Оборудование, конструкции, материалы должны соответствовать требованиям норм пожарной безопасности.</w:t>
      </w:r>
    </w:p>
    <w:p w:rsidR="006C5C56" w:rsidRPr="006C5C56" w:rsidRDefault="006C5C56" w:rsidP="006C5C56">
      <w:pPr>
        <w:pStyle w:val="1"/>
        <w:keepNext w:val="0"/>
        <w:numPr>
          <w:ilvl w:val="0"/>
          <w:numId w:val="0"/>
        </w:numPr>
        <w:shd w:val="clear" w:color="auto" w:fill="FFFFFF"/>
        <w:tabs>
          <w:tab w:val="left" w:pos="708"/>
        </w:tabs>
        <w:suppressAutoHyphens w:val="0"/>
        <w:spacing w:before="0" w:after="0"/>
        <w:ind w:firstLine="708"/>
        <w:jc w:val="both"/>
        <w:textAlignment w:val="baseline"/>
        <w:rPr>
          <w:rFonts w:ascii="PT Astra Serif" w:hAnsi="PT Astra Serif"/>
          <w:b w:val="0"/>
          <w:kern w:val="0"/>
          <w:sz w:val="24"/>
          <w:szCs w:val="24"/>
        </w:rPr>
      </w:pPr>
      <w:r w:rsidRPr="008C6039">
        <w:rPr>
          <w:rFonts w:ascii="PT Astra Serif" w:hAnsi="PT Astra Serif"/>
          <w:b w:val="0"/>
          <w:bCs w:val="0"/>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8D5D90" w:rsidRPr="004464CA" w:rsidRDefault="008D5D90" w:rsidP="008D5D90">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8D5D90" w:rsidRDefault="008D5D90" w:rsidP="008D5D90">
      <w:pPr>
        <w:widowControl w:val="0"/>
        <w:suppressAutoHyphens w:val="0"/>
        <w:autoSpaceDE w:val="0"/>
        <w:autoSpaceDN w:val="0"/>
        <w:adjustRightInd w:val="0"/>
        <w:spacing w:after="0"/>
        <w:ind w:firstLine="709"/>
        <w:rPr>
          <w:rFonts w:ascii="PT Astra Serif" w:eastAsia="Calibri" w:hAnsi="PT Astra Serif"/>
          <w:kern w:val="0"/>
          <w:lang w:eastAsia="ru-RU"/>
        </w:rPr>
      </w:pPr>
      <w:r w:rsidRPr="004464CA">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w:t>
      </w:r>
      <w:r w:rsidRPr="004464CA">
        <w:rPr>
          <w:rFonts w:ascii="PT Astra Serif" w:hAnsi="PT Astra Serif"/>
        </w:rPr>
        <w:lastRenderedPageBreak/>
        <w:t>региону и условиям его применения.</w:t>
      </w:r>
      <w:r w:rsidRPr="004464CA">
        <w:rPr>
          <w:rFonts w:ascii="PT Astra Serif" w:eastAsia="Calibri" w:hAnsi="PT Astra Serif"/>
          <w:kern w:val="0"/>
          <w:lang w:eastAsia="ru-RU"/>
        </w:rPr>
        <w:t xml:space="preserve"> Использование бывших в употреблении материалов запрещается.</w:t>
      </w:r>
    </w:p>
    <w:p w:rsidR="005E010E" w:rsidRDefault="005E010E" w:rsidP="005E010E">
      <w:pPr>
        <w:spacing w:after="0"/>
        <w:ind w:firstLine="709"/>
        <w:rPr>
          <w:rFonts w:ascii="PT Astra Serif" w:hAnsi="PT Astra Serif"/>
        </w:rPr>
      </w:pPr>
      <w:proofErr w:type="gramStart"/>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5E010E" w:rsidRPr="004464CA" w:rsidRDefault="005E010E" w:rsidP="008D5D90">
      <w:pPr>
        <w:widowControl w:val="0"/>
        <w:suppressAutoHyphens w:val="0"/>
        <w:autoSpaceDE w:val="0"/>
        <w:autoSpaceDN w:val="0"/>
        <w:adjustRightInd w:val="0"/>
        <w:spacing w:after="0"/>
        <w:ind w:firstLine="709"/>
        <w:rPr>
          <w:rFonts w:ascii="PT Astra Serif" w:eastAsia="Calibri" w:hAnsi="PT Astra Serif"/>
          <w:kern w:val="0"/>
          <w:lang w:eastAsia="ru-RU"/>
        </w:rPr>
      </w:pPr>
    </w:p>
    <w:p w:rsidR="008D5D90" w:rsidRPr="0079774D" w:rsidRDefault="0079774D" w:rsidP="0079774D">
      <w:pPr>
        <w:spacing w:after="0"/>
        <w:ind w:firstLine="709"/>
        <w:rPr>
          <w:rFonts w:ascii="PT Astra Serif" w:hAnsi="PT Astra Serif"/>
          <w:kern w:val="1"/>
        </w:rPr>
      </w:pPr>
      <w:r w:rsidRPr="001B1BA3">
        <w:rPr>
          <w:rFonts w:ascii="PT Astra Serif" w:hAnsi="PT Astra Serif"/>
          <w:kern w:val="1"/>
        </w:rPr>
        <w:t>Требования к характеристикам товаров (материалов), предполагаемых к использованию при выполнении работ, установлены в требов</w:t>
      </w:r>
      <w:r>
        <w:rPr>
          <w:rFonts w:ascii="PT Astra Serif" w:hAnsi="PT Astra Serif"/>
          <w:kern w:val="1"/>
        </w:rPr>
        <w:t>аниях к применяемым материалам.</w:t>
      </w:r>
    </w:p>
    <w:p w:rsidR="008D5D90" w:rsidRDefault="008D5D90" w:rsidP="008D5D90">
      <w:pPr>
        <w:spacing w:after="0"/>
        <w:ind w:firstLine="567"/>
        <w:rPr>
          <w:rFonts w:ascii="PT Astra Serif" w:hAnsi="PT Astra Serif"/>
        </w:rPr>
      </w:pPr>
    </w:p>
    <w:tbl>
      <w:tblPr>
        <w:tblStyle w:val="a8"/>
        <w:tblW w:w="0" w:type="auto"/>
        <w:tblLook w:val="04A0" w:firstRow="1" w:lastRow="0" w:firstColumn="1" w:lastColumn="0" w:noHBand="0" w:noVBand="1"/>
      </w:tblPr>
      <w:tblGrid>
        <w:gridCol w:w="373"/>
        <w:gridCol w:w="5031"/>
        <w:gridCol w:w="5074"/>
      </w:tblGrid>
      <w:tr w:rsidR="008C60D7" w:rsidTr="008C60D7">
        <w:tc>
          <w:tcPr>
            <w:tcW w:w="375" w:type="dxa"/>
          </w:tcPr>
          <w:p w:rsidR="008C60D7" w:rsidRDefault="008C60D7" w:rsidP="008D5D90">
            <w:pPr>
              <w:spacing w:after="0"/>
              <w:rPr>
                <w:rFonts w:ascii="PT Astra Serif" w:hAnsi="PT Astra Serif"/>
              </w:rPr>
            </w:pPr>
            <w:r>
              <w:rPr>
                <w:rFonts w:ascii="PT Astra Serif" w:hAnsi="PT Astra Serif"/>
              </w:rPr>
              <w:t>1</w:t>
            </w:r>
          </w:p>
        </w:tc>
        <w:tc>
          <w:tcPr>
            <w:tcW w:w="4864" w:type="dxa"/>
          </w:tcPr>
          <w:p w:rsidR="008C60D7" w:rsidRDefault="005E010E" w:rsidP="00041C88">
            <w:pPr>
              <w:spacing w:after="0"/>
              <w:jc w:val="center"/>
              <w:rPr>
                <w:rFonts w:ascii="PT Astra Serif" w:hAnsi="PT Astra Serif"/>
              </w:rPr>
            </w:pPr>
            <w:r>
              <w:rPr>
                <w:rFonts w:ascii="PT Astra Serif" w:hAnsi="PT Astra Serif"/>
              </w:rPr>
              <w:t xml:space="preserve">Скамья </w:t>
            </w:r>
          </w:p>
          <w:p w:rsidR="005E010E" w:rsidRDefault="005E010E" w:rsidP="00041C88">
            <w:pPr>
              <w:spacing w:after="0"/>
              <w:jc w:val="center"/>
              <w:rPr>
                <w:rFonts w:ascii="PT Astra Serif" w:hAnsi="PT Astra Serif"/>
              </w:rPr>
            </w:pPr>
          </w:p>
          <w:p w:rsidR="005E010E" w:rsidRDefault="005E010E" w:rsidP="00041C88">
            <w:pPr>
              <w:spacing w:after="0"/>
              <w:jc w:val="center"/>
              <w:rPr>
                <w:rFonts w:ascii="PT Astra Serif" w:hAnsi="PT Astra Serif"/>
              </w:rPr>
            </w:pPr>
            <w:r>
              <w:rPr>
                <w:noProof/>
                <w:color w:val="000000"/>
                <w:shd w:val="clear" w:color="auto" w:fill="FFFFFF"/>
                <w:lang w:eastAsia="ru-RU"/>
              </w:rPr>
              <w:drawing>
                <wp:inline distT="0" distB="0" distL="0" distR="0" wp14:anchorId="762B1C06" wp14:editId="6EDEF921">
                  <wp:extent cx="2667000" cy="12002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6uFLyy28E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2366" cy="1202636"/>
                          </a:xfrm>
                          <a:prstGeom prst="rect">
                            <a:avLst/>
                          </a:prstGeom>
                        </pic:spPr>
                      </pic:pic>
                    </a:graphicData>
                  </a:graphic>
                </wp:inline>
              </w:drawing>
            </w:r>
          </w:p>
          <w:p w:rsidR="005E010E" w:rsidRDefault="005E010E" w:rsidP="00041C88">
            <w:pPr>
              <w:spacing w:after="0"/>
              <w:jc w:val="center"/>
              <w:rPr>
                <w:rFonts w:ascii="PT Astra Serif" w:hAnsi="PT Astra Serif"/>
              </w:rPr>
            </w:pPr>
          </w:p>
        </w:tc>
        <w:tc>
          <w:tcPr>
            <w:tcW w:w="5239" w:type="dxa"/>
          </w:tcPr>
          <w:p w:rsidR="005E010E" w:rsidRPr="005E010E" w:rsidRDefault="005E010E" w:rsidP="005E010E">
            <w:pPr>
              <w:spacing w:after="0"/>
              <w:rPr>
                <w:rFonts w:ascii="PT Astra Serif" w:hAnsi="PT Astra Serif"/>
              </w:rPr>
            </w:pPr>
            <w:r w:rsidRPr="005E010E">
              <w:rPr>
                <w:rFonts w:ascii="PT Astra Serif" w:hAnsi="PT Astra Serif"/>
              </w:rPr>
              <w:t>Скамейка стальная с характеристиками:</w:t>
            </w:r>
          </w:p>
          <w:p w:rsidR="005E010E" w:rsidRPr="005E010E" w:rsidRDefault="005E010E" w:rsidP="005E010E">
            <w:pPr>
              <w:spacing w:after="0"/>
              <w:rPr>
                <w:rFonts w:ascii="PT Astra Serif" w:hAnsi="PT Astra Serif"/>
              </w:rPr>
            </w:pPr>
            <w:r w:rsidRPr="005E010E">
              <w:rPr>
                <w:rFonts w:ascii="PT Astra Serif" w:hAnsi="PT Astra Serif"/>
              </w:rPr>
              <w:t>Длина: 1800 мм</w:t>
            </w:r>
            <w:r>
              <w:rPr>
                <w:rFonts w:ascii="PT Astra Serif" w:hAnsi="PT Astra Serif"/>
              </w:rPr>
              <w:t>;</w:t>
            </w:r>
          </w:p>
          <w:p w:rsidR="005E010E" w:rsidRPr="005E010E" w:rsidRDefault="005E010E" w:rsidP="005E010E">
            <w:pPr>
              <w:spacing w:after="0"/>
              <w:rPr>
                <w:rFonts w:ascii="PT Astra Serif" w:hAnsi="PT Astra Serif"/>
              </w:rPr>
            </w:pPr>
            <w:r w:rsidRPr="005E010E">
              <w:rPr>
                <w:rFonts w:ascii="PT Astra Serif" w:hAnsi="PT Astra Serif"/>
              </w:rPr>
              <w:t>Ширина: 660 мм</w:t>
            </w:r>
            <w:r>
              <w:rPr>
                <w:rFonts w:ascii="PT Astra Serif" w:hAnsi="PT Astra Serif"/>
              </w:rPr>
              <w:t>;</w:t>
            </w:r>
          </w:p>
          <w:p w:rsidR="005E010E" w:rsidRPr="005E010E" w:rsidRDefault="005E010E" w:rsidP="005E010E">
            <w:pPr>
              <w:spacing w:after="0"/>
              <w:rPr>
                <w:rFonts w:ascii="PT Astra Serif" w:hAnsi="PT Astra Serif"/>
              </w:rPr>
            </w:pPr>
            <w:r w:rsidRPr="005E010E">
              <w:rPr>
                <w:rFonts w:ascii="PT Astra Serif" w:hAnsi="PT Astra Serif"/>
              </w:rPr>
              <w:t>Высота: 760 мм</w:t>
            </w:r>
            <w:r>
              <w:rPr>
                <w:rFonts w:ascii="PT Astra Serif" w:hAnsi="PT Astra Serif"/>
              </w:rPr>
              <w:t>;</w:t>
            </w:r>
          </w:p>
          <w:p w:rsidR="005E010E" w:rsidRPr="005E010E" w:rsidRDefault="005E010E" w:rsidP="005E010E">
            <w:pPr>
              <w:spacing w:after="0"/>
              <w:rPr>
                <w:rFonts w:ascii="PT Astra Serif" w:hAnsi="PT Astra Serif"/>
              </w:rPr>
            </w:pPr>
            <w:r w:rsidRPr="005E010E">
              <w:rPr>
                <w:rFonts w:ascii="PT Astra Serif" w:hAnsi="PT Astra Serif"/>
              </w:rPr>
              <w:t>Ширина сиденья: 430 мм</w:t>
            </w:r>
            <w:r>
              <w:rPr>
                <w:rFonts w:ascii="PT Astra Serif" w:hAnsi="PT Astra Serif"/>
              </w:rPr>
              <w:t>;</w:t>
            </w:r>
          </w:p>
          <w:p w:rsidR="008C60D7" w:rsidRDefault="005E010E" w:rsidP="005E010E">
            <w:pPr>
              <w:spacing w:after="0"/>
              <w:rPr>
                <w:rFonts w:ascii="PT Astra Serif" w:hAnsi="PT Astra Serif"/>
              </w:rPr>
            </w:pPr>
            <w:r w:rsidRPr="005E010E">
              <w:rPr>
                <w:rFonts w:ascii="PT Astra Serif" w:hAnsi="PT Astra Serif"/>
              </w:rPr>
              <w:t>Высота от пола: 390 мм</w:t>
            </w:r>
            <w:r>
              <w:rPr>
                <w:rFonts w:ascii="PT Astra Serif" w:hAnsi="PT Astra Serif"/>
              </w:rPr>
              <w:t>.</w:t>
            </w:r>
          </w:p>
        </w:tc>
      </w:tr>
      <w:tr w:rsidR="005E010E" w:rsidTr="008C60D7">
        <w:tc>
          <w:tcPr>
            <w:tcW w:w="375" w:type="dxa"/>
          </w:tcPr>
          <w:p w:rsidR="005E010E" w:rsidRDefault="005E010E" w:rsidP="008D5D90">
            <w:pPr>
              <w:spacing w:after="0"/>
              <w:rPr>
                <w:rFonts w:ascii="PT Astra Serif" w:hAnsi="PT Astra Serif"/>
              </w:rPr>
            </w:pPr>
            <w:r>
              <w:rPr>
                <w:rFonts w:ascii="PT Astra Serif" w:hAnsi="PT Astra Serif"/>
              </w:rPr>
              <w:t>2</w:t>
            </w:r>
          </w:p>
        </w:tc>
        <w:tc>
          <w:tcPr>
            <w:tcW w:w="4864" w:type="dxa"/>
          </w:tcPr>
          <w:p w:rsidR="005E010E" w:rsidRDefault="005E010E" w:rsidP="00041C88">
            <w:pPr>
              <w:spacing w:after="0"/>
              <w:jc w:val="center"/>
              <w:rPr>
                <w:noProof/>
                <w:color w:val="000000"/>
                <w:shd w:val="clear" w:color="auto" w:fill="FFFFFF"/>
                <w:lang w:eastAsia="ru-RU"/>
              </w:rPr>
            </w:pPr>
            <w:r>
              <w:rPr>
                <w:noProof/>
                <w:color w:val="000000"/>
                <w:shd w:val="clear" w:color="auto" w:fill="FFFFFF"/>
                <w:lang w:eastAsia="ru-RU"/>
              </w:rPr>
              <w:t>Урна</w:t>
            </w:r>
          </w:p>
          <w:p w:rsidR="005E010E" w:rsidRDefault="005E010E" w:rsidP="00041C88">
            <w:pPr>
              <w:spacing w:after="0"/>
              <w:jc w:val="center"/>
              <w:rPr>
                <w:noProof/>
                <w:color w:val="000000"/>
                <w:shd w:val="clear" w:color="auto" w:fill="FFFFFF"/>
                <w:lang w:eastAsia="ru-RU"/>
              </w:rPr>
            </w:pPr>
          </w:p>
          <w:p w:rsidR="005E010E" w:rsidRDefault="005E010E" w:rsidP="00041C88">
            <w:pPr>
              <w:spacing w:after="0"/>
              <w:jc w:val="center"/>
              <w:rPr>
                <w:rFonts w:ascii="PT Astra Serif" w:hAnsi="PT Astra Serif"/>
              </w:rPr>
            </w:pPr>
            <w:r>
              <w:rPr>
                <w:noProof/>
                <w:color w:val="000000"/>
                <w:shd w:val="clear" w:color="auto" w:fill="FFFFFF"/>
                <w:lang w:eastAsia="ru-RU"/>
              </w:rPr>
              <w:drawing>
                <wp:inline distT="0" distB="0" distL="0" distR="0" wp14:anchorId="7B085701" wp14:editId="09FEB07C">
                  <wp:extent cx="2133600" cy="214243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K2LRtzeRx4.jpg"/>
                          <pic:cNvPicPr/>
                        </pic:nvPicPr>
                        <pic:blipFill>
                          <a:blip r:embed="rId7">
                            <a:extLst>
                              <a:ext uri="{28A0092B-C50C-407E-A947-70E740481C1C}">
                                <a14:useLocalDpi xmlns:a14="http://schemas.microsoft.com/office/drawing/2010/main" val="0"/>
                              </a:ext>
                            </a:extLst>
                          </a:blip>
                          <a:stretch>
                            <a:fillRect/>
                          </a:stretch>
                        </pic:blipFill>
                        <pic:spPr>
                          <a:xfrm>
                            <a:off x="0" y="0"/>
                            <a:ext cx="2133600" cy="2142434"/>
                          </a:xfrm>
                          <a:prstGeom prst="rect">
                            <a:avLst/>
                          </a:prstGeom>
                        </pic:spPr>
                      </pic:pic>
                    </a:graphicData>
                  </a:graphic>
                </wp:inline>
              </w:drawing>
            </w:r>
          </w:p>
          <w:p w:rsidR="005E010E" w:rsidRDefault="005E010E" w:rsidP="00041C88">
            <w:pPr>
              <w:spacing w:after="0"/>
              <w:jc w:val="center"/>
              <w:rPr>
                <w:rFonts w:ascii="PT Astra Serif" w:hAnsi="PT Astra Serif"/>
              </w:rPr>
            </w:pPr>
          </w:p>
          <w:p w:rsidR="005E010E" w:rsidRDefault="005E010E" w:rsidP="00041C88">
            <w:pPr>
              <w:spacing w:after="0"/>
              <w:jc w:val="center"/>
              <w:rPr>
                <w:rFonts w:ascii="PT Astra Serif" w:hAnsi="PT Astra Serif"/>
              </w:rPr>
            </w:pPr>
          </w:p>
        </w:tc>
        <w:tc>
          <w:tcPr>
            <w:tcW w:w="5239" w:type="dxa"/>
          </w:tcPr>
          <w:p w:rsidR="005E010E" w:rsidRPr="005E010E" w:rsidRDefault="005E010E" w:rsidP="005E010E">
            <w:pPr>
              <w:spacing w:after="0"/>
              <w:rPr>
                <w:rFonts w:ascii="PT Astra Serif" w:hAnsi="PT Astra Serif"/>
                <w:kern w:val="1"/>
                <w:sz w:val="22"/>
                <w:szCs w:val="22"/>
              </w:rPr>
            </w:pPr>
            <w:r w:rsidRPr="005E010E">
              <w:rPr>
                <w:rFonts w:ascii="PT Astra Serif" w:hAnsi="PT Astra Serif"/>
                <w:kern w:val="1"/>
                <w:sz w:val="22"/>
                <w:szCs w:val="22"/>
              </w:rPr>
              <w:t>Уличная урна для мусора</w:t>
            </w:r>
          </w:p>
          <w:p w:rsidR="005E010E" w:rsidRPr="005E010E" w:rsidRDefault="005E010E" w:rsidP="005E010E">
            <w:pPr>
              <w:spacing w:after="0"/>
              <w:rPr>
                <w:rFonts w:ascii="PT Astra Serif" w:hAnsi="PT Astra Serif"/>
                <w:kern w:val="1"/>
                <w:sz w:val="22"/>
                <w:szCs w:val="22"/>
              </w:rPr>
            </w:pPr>
            <w:r w:rsidRPr="005E010E">
              <w:rPr>
                <w:rFonts w:ascii="PT Astra Serif" w:hAnsi="PT Astra Serif"/>
                <w:bCs/>
                <w:kern w:val="1"/>
                <w:sz w:val="22"/>
                <w:szCs w:val="22"/>
              </w:rPr>
              <w:t>Каркас:</w:t>
            </w:r>
            <w:r w:rsidRPr="005E010E">
              <w:rPr>
                <w:rFonts w:ascii="PT Astra Serif" w:hAnsi="PT Astra Serif"/>
                <w:kern w:val="1"/>
                <w:sz w:val="22"/>
                <w:szCs w:val="22"/>
              </w:rPr>
              <w:t xml:space="preserve"> Сталь. Покрытие порошковое полимерной краской. </w:t>
            </w:r>
          </w:p>
          <w:p w:rsidR="005E010E" w:rsidRPr="005E010E" w:rsidRDefault="005E010E" w:rsidP="005E010E">
            <w:pPr>
              <w:spacing w:after="0"/>
              <w:rPr>
                <w:rFonts w:ascii="PT Astra Serif" w:hAnsi="PT Astra Serif"/>
                <w:bCs/>
                <w:kern w:val="0"/>
                <w:sz w:val="22"/>
                <w:szCs w:val="22"/>
                <w:lang w:eastAsia="ru-RU"/>
              </w:rPr>
            </w:pPr>
            <w:r w:rsidRPr="005E010E">
              <w:rPr>
                <w:rFonts w:ascii="PT Astra Serif" w:hAnsi="PT Astra Serif"/>
                <w:bCs/>
                <w:kern w:val="0"/>
                <w:sz w:val="22"/>
                <w:szCs w:val="22"/>
                <w:lang w:eastAsia="ru-RU"/>
              </w:rPr>
              <w:t>Длина:320 мм</w:t>
            </w:r>
            <w:r>
              <w:rPr>
                <w:rFonts w:ascii="PT Astra Serif" w:hAnsi="PT Astra Serif"/>
                <w:bCs/>
                <w:kern w:val="0"/>
                <w:sz w:val="22"/>
                <w:szCs w:val="22"/>
                <w:lang w:eastAsia="ru-RU"/>
              </w:rPr>
              <w:t>;</w:t>
            </w:r>
          </w:p>
          <w:p w:rsidR="005E010E" w:rsidRPr="005E010E" w:rsidRDefault="005E010E" w:rsidP="005E010E">
            <w:pPr>
              <w:spacing w:after="0"/>
              <w:rPr>
                <w:rFonts w:ascii="PT Astra Serif" w:hAnsi="PT Astra Serif"/>
                <w:bCs/>
                <w:kern w:val="0"/>
                <w:sz w:val="22"/>
                <w:szCs w:val="22"/>
                <w:lang w:eastAsia="ru-RU"/>
              </w:rPr>
            </w:pPr>
            <w:r w:rsidRPr="005E010E">
              <w:rPr>
                <w:rFonts w:ascii="PT Astra Serif" w:hAnsi="PT Astra Serif"/>
                <w:bCs/>
                <w:kern w:val="0"/>
                <w:sz w:val="22"/>
                <w:szCs w:val="22"/>
                <w:lang w:eastAsia="ru-RU"/>
              </w:rPr>
              <w:t>Ширина: 420 мм</w:t>
            </w:r>
            <w:r>
              <w:rPr>
                <w:rFonts w:ascii="PT Astra Serif" w:hAnsi="PT Astra Serif"/>
                <w:bCs/>
                <w:kern w:val="0"/>
                <w:sz w:val="22"/>
                <w:szCs w:val="22"/>
                <w:lang w:eastAsia="ru-RU"/>
              </w:rPr>
              <w:t>;</w:t>
            </w:r>
          </w:p>
          <w:p w:rsidR="005E010E" w:rsidRPr="005E010E" w:rsidRDefault="005E010E" w:rsidP="005E010E">
            <w:pPr>
              <w:spacing w:after="0"/>
              <w:rPr>
                <w:rFonts w:ascii="PT Astra Serif" w:hAnsi="PT Astra Serif"/>
                <w:bCs/>
                <w:kern w:val="0"/>
                <w:sz w:val="22"/>
                <w:szCs w:val="22"/>
                <w:lang w:eastAsia="ru-RU"/>
              </w:rPr>
            </w:pPr>
            <w:r w:rsidRPr="005E010E">
              <w:rPr>
                <w:rFonts w:ascii="PT Astra Serif" w:hAnsi="PT Astra Serif"/>
                <w:bCs/>
                <w:kern w:val="0"/>
                <w:sz w:val="22"/>
                <w:szCs w:val="22"/>
                <w:lang w:eastAsia="ru-RU"/>
              </w:rPr>
              <w:t>Высота 680 мм</w:t>
            </w:r>
            <w:r>
              <w:rPr>
                <w:rFonts w:ascii="PT Astra Serif" w:hAnsi="PT Astra Serif"/>
                <w:bCs/>
                <w:kern w:val="0"/>
                <w:sz w:val="22"/>
                <w:szCs w:val="22"/>
                <w:lang w:eastAsia="ru-RU"/>
              </w:rPr>
              <w:t>.</w:t>
            </w:r>
          </w:p>
          <w:p w:rsidR="005E010E" w:rsidRDefault="005E010E" w:rsidP="008D5D90">
            <w:pPr>
              <w:spacing w:after="0"/>
              <w:rPr>
                <w:rFonts w:ascii="PT Astra Serif" w:hAnsi="PT Astra Serif"/>
              </w:rPr>
            </w:pPr>
          </w:p>
        </w:tc>
      </w:tr>
      <w:tr w:rsidR="006C5C56" w:rsidTr="008C60D7">
        <w:tc>
          <w:tcPr>
            <w:tcW w:w="375" w:type="dxa"/>
          </w:tcPr>
          <w:p w:rsidR="006C5C56" w:rsidRDefault="006C5C56" w:rsidP="008D5D90">
            <w:pPr>
              <w:spacing w:after="0"/>
              <w:rPr>
                <w:rFonts w:ascii="PT Astra Serif" w:hAnsi="PT Astra Serif"/>
              </w:rPr>
            </w:pPr>
            <w:r>
              <w:rPr>
                <w:rFonts w:ascii="PT Astra Serif" w:hAnsi="PT Astra Serif"/>
              </w:rPr>
              <w:t>3</w:t>
            </w:r>
          </w:p>
        </w:tc>
        <w:tc>
          <w:tcPr>
            <w:tcW w:w="4864" w:type="dxa"/>
          </w:tcPr>
          <w:p w:rsidR="006C5C56" w:rsidRDefault="006C5C56" w:rsidP="00DD2176">
            <w:pPr>
              <w:shd w:val="clear" w:color="auto" w:fill="FFFFFF"/>
              <w:spacing w:after="0"/>
              <w:ind w:right="29"/>
              <w:jc w:val="center"/>
              <w:rPr>
                <w:rFonts w:eastAsia="Calibri"/>
                <w:kern w:val="1"/>
                <w:lang w:eastAsia="en-US"/>
              </w:rPr>
            </w:pPr>
          </w:p>
          <w:p w:rsidR="006C5C56" w:rsidRDefault="006C5C56" w:rsidP="00DD2176">
            <w:pPr>
              <w:shd w:val="clear" w:color="auto" w:fill="FFFFFF"/>
              <w:spacing w:after="0"/>
              <w:ind w:right="29"/>
              <w:rPr>
                <w:rFonts w:eastAsia="Calibri"/>
                <w:kern w:val="1"/>
                <w:lang w:eastAsia="en-US"/>
              </w:rPr>
            </w:pPr>
          </w:p>
          <w:p w:rsidR="006C5C56" w:rsidRDefault="006C5C56" w:rsidP="00DD2176">
            <w:pPr>
              <w:shd w:val="clear" w:color="auto" w:fill="FFFFFF"/>
              <w:spacing w:after="0"/>
              <w:ind w:right="29"/>
              <w:jc w:val="center"/>
              <w:rPr>
                <w:rFonts w:eastAsia="Calibri"/>
                <w:kern w:val="1"/>
                <w:lang w:eastAsia="en-US"/>
              </w:rPr>
            </w:pPr>
            <w:r w:rsidRPr="005E317F">
              <w:rPr>
                <w:rFonts w:eastAsia="Calibri"/>
                <w:kern w:val="1"/>
                <w:lang w:eastAsia="en-US"/>
              </w:rPr>
              <w:t>Плитка тротуарная</w:t>
            </w:r>
          </w:p>
          <w:p w:rsidR="006C5C56" w:rsidRPr="00296C8E" w:rsidRDefault="006C5C56" w:rsidP="00DD2176">
            <w:pPr>
              <w:tabs>
                <w:tab w:val="left" w:pos="1545"/>
              </w:tabs>
              <w:rPr>
                <w:rFonts w:eastAsia="Calibri"/>
                <w:lang w:eastAsia="en-US"/>
              </w:rPr>
            </w:pPr>
            <w:r>
              <w:rPr>
                <w:rFonts w:eastAsia="Calibri"/>
                <w:lang w:eastAsia="en-US"/>
              </w:rPr>
              <w:tab/>
            </w:r>
            <w:r>
              <w:rPr>
                <w:noProof/>
                <w:lang w:eastAsia="ru-RU"/>
              </w:rPr>
              <w:drawing>
                <wp:inline distT="0" distB="0" distL="0" distR="0" wp14:anchorId="7622AE69" wp14:editId="2B89D713">
                  <wp:extent cx="2066925" cy="1409700"/>
                  <wp:effectExtent l="0" t="0" r="9525" b="0"/>
                  <wp:docPr id="6" name="Рисунок 6" descr="Тротуарная плитка &amp;quot;Кирпичик&amp;quot; 200x100x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отуарная плитка &amp;quot;Кирпичик&amp;quot; 200x100x50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409700"/>
                          </a:xfrm>
                          <a:prstGeom prst="rect">
                            <a:avLst/>
                          </a:prstGeom>
                          <a:noFill/>
                          <a:ln>
                            <a:noFill/>
                          </a:ln>
                        </pic:spPr>
                      </pic:pic>
                    </a:graphicData>
                  </a:graphic>
                </wp:inline>
              </w:drawing>
            </w:r>
          </w:p>
        </w:tc>
        <w:tc>
          <w:tcPr>
            <w:tcW w:w="5239" w:type="dxa"/>
          </w:tcPr>
          <w:p w:rsidR="006C5C56" w:rsidRPr="005E317F" w:rsidRDefault="006C5C56" w:rsidP="00DD2176">
            <w:pPr>
              <w:spacing w:after="0"/>
              <w:rPr>
                <w:kern w:val="1"/>
                <w:lang w:eastAsia="en-US"/>
              </w:rPr>
            </w:pPr>
            <w:r w:rsidRPr="005E317F">
              <w:rPr>
                <w:kern w:val="1"/>
                <w:lang w:eastAsia="en-US"/>
              </w:rPr>
              <w:t xml:space="preserve">Плитка </w:t>
            </w:r>
            <w:r>
              <w:rPr>
                <w:kern w:val="1"/>
                <w:lang w:eastAsia="en-US"/>
              </w:rPr>
              <w:t xml:space="preserve"> </w:t>
            </w:r>
            <w:proofErr w:type="spellStart"/>
            <w:r>
              <w:rPr>
                <w:kern w:val="1"/>
                <w:lang w:eastAsia="en-US"/>
              </w:rPr>
              <w:t>вибропрессованная</w:t>
            </w:r>
            <w:proofErr w:type="spellEnd"/>
            <w:r>
              <w:rPr>
                <w:kern w:val="1"/>
                <w:lang w:eastAsia="en-US"/>
              </w:rPr>
              <w:t xml:space="preserve"> </w:t>
            </w:r>
            <w:r w:rsidRPr="005E317F">
              <w:rPr>
                <w:kern w:val="1"/>
                <w:lang w:eastAsia="en-US"/>
              </w:rPr>
              <w:t xml:space="preserve">тротуарная </w:t>
            </w:r>
            <w:r>
              <w:rPr>
                <w:kern w:val="1"/>
                <w:lang w:eastAsia="en-US"/>
              </w:rPr>
              <w:t>Кирпичик</w:t>
            </w:r>
            <w:r w:rsidRPr="005E317F">
              <w:rPr>
                <w:kern w:val="1"/>
                <w:lang w:eastAsia="en-US"/>
              </w:rPr>
              <w:t xml:space="preserve"> с характеристиками:</w:t>
            </w:r>
          </w:p>
          <w:p w:rsidR="006C5C56" w:rsidRPr="005E317F" w:rsidRDefault="006C5C56" w:rsidP="00DD2176">
            <w:pPr>
              <w:spacing w:after="0"/>
              <w:rPr>
                <w:kern w:val="1"/>
                <w:lang w:eastAsia="en-US"/>
              </w:rPr>
            </w:pPr>
            <w:r w:rsidRPr="005E317F">
              <w:rPr>
                <w:kern w:val="1"/>
                <w:lang w:eastAsia="en-US"/>
              </w:rPr>
              <w:t xml:space="preserve">Форма – </w:t>
            </w:r>
            <w:r>
              <w:rPr>
                <w:kern w:val="1"/>
                <w:lang w:eastAsia="en-US"/>
              </w:rPr>
              <w:t>кирпичик</w:t>
            </w:r>
            <w:r w:rsidRPr="005E317F">
              <w:rPr>
                <w:kern w:val="1"/>
                <w:lang w:eastAsia="en-US"/>
              </w:rPr>
              <w:t>;</w:t>
            </w:r>
          </w:p>
          <w:p w:rsidR="006C5C56" w:rsidRPr="005E317F" w:rsidRDefault="006C5C56" w:rsidP="00DD2176">
            <w:pPr>
              <w:spacing w:after="0"/>
              <w:rPr>
                <w:kern w:val="1"/>
                <w:lang w:eastAsia="en-US"/>
              </w:rPr>
            </w:pPr>
            <w:r w:rsidRPr="005E317F">
              <w:rPr>
                <w:kern w:val="1"/>
                <w:lang w:eastAsia="en-US"/>
              </w:rPr>
              <w:t xml:space="preserve">Размер: </w:t>
            </w:r>
            <w:r>
              <w:rPr>
                <w:kern w:val="1"/>
                <w:lang w:eastAsia="en-US"/>
              </w:rPr>
              <w:t>199</w:t>
            </w:r>
            <w:r w:rsidRPr="005E317F">
              <w:rPr>
                <w:kern w:val="1"/>
                <w:lang w:eastAsia="en-US"/>
              </w:rPr>
              <w:t>х</w:t>
            </w:r>
            <w:r>
              <w:rPr>
                <w:kern w:val="1"/>
                <w:lang w:eastAsia="en-US"/>
              </w:rPr>
              <w:t>99</w:t>
            </w:r>
            <w:r w:rsidRPr="005E317F">
              <w:rPr>
                <w:kern w:val="1"/>
                <w:lang w:eastAsia="en-US"/>
              </w:rPr>
              <w:t xml:space="preserve">мм; толщина </w:t>
            </w:r>
            <w:r>
              <w:rPr>
                <w:kern w:val="1"/>
                <w:lang w:eastAsia="en-US"/>
              </w:rPr>
              <w:t>5</w:t>
            </w:r>
            <w:r w:rsidRPr="005E317F">
              <w:rPr>
                <w:kern w:val="1"/>
                <w:lang w:eastAsia="en-US"/>
              </w:rPr>
              <w:t xml:space="preserve">0мм </w:t>
            </w:r>
          </w:p>
          <w:p w:rsidR="006C5C56" w:rsidRDefault="006C5C56" w:rsidP="00DD2176">
            <w:pPr>
              <w:spacing w:after="0"/>
              <w:rPr>
                <w:kern w:val="1"/>
                <w:lang w:eastAsia="en-US"/>
              </w:rPr>
            </w:pPr>
            <w:r w:rsidRPr="00055325">
              <w:rPr>
                <w:kern w:val="1"/>
                <w:lang w:eastAsia="en-US"/>
              </w:rPr>
              <w:t xml:space="preserve">Свойства плитки: имеет долговечный срок службы; не скользит, является морозостойкой и водоустойчивой; не </w:t>
            </w:r>
            <w:proofErr w:type="gramStart"/>
            <w:r w:rsidRPr="00055325">
              <w:rPr>
                <w:kern w:val="1"/>
                <w:lang w:eastAsia="en-US"/>
              </w:rPr>
              <w:t>деформируется из-за резких перепадов температурного режима и является</w:t>
            </w:r>
            <w:proofErr w:type="gramEnd"/>
            <w:r w:rsidRPr="00055325">
              <w:rPr>
                <w:kern w:val="1"/>
                <w:lang w:eastAsia="en-US"/>
              </w:rPr>
              <w:t xml:space="preserve"> экологически чистой, так как не содержит в составе вредные примеси.</w:t>
            </w:r>
          </w:p>
          <w:p w:rsidR="006C5C56" w:rsidRPr="003D05A6" w:rsidRDefault="006C5C56" w:rsidP="00DD2176">
            <w:pPr>
              <w:spacing w:after="0"/>
              <w:rPr>
                <w:kern w:val="1"/>
                <w:lang w:eastAsia="en-US"/>
              </w:rPr>
            </w:pPr>
            <w:r>
              <w:rPr>
                <w:kern w:val="1"/>
                <w:lang w:eastAsia="en-US"/>
              </w:rPr>
              <w:t>Цвет согласовывается с Муниципальным заказчиком.</w:t>
            </w:r>
          </w:p>
        </w:tc>
      </w:tr>
    </w:tbl>
    <w:p w:rsidR="008C60D7" w:rsidRPr="004464CA" w:rsidRDefault="008C60D7" w:rsidP="008D5D90">
      <w:pPr>
        <w:spacing w:after="0"/>
        <w:ind w:firstLine="567"/>
        <w:rPr>
          <w:rFonts w:ascii="PT Astra Serif" w:hAnsi="PT Astra Serif"/>
        </w:rPr>
      </w:pPr>
    </w:p>
    <w:p w:rsidR="008D5D90" w:rsidRPr="004464CA" w:rsidRDefault="008D5D90" w:rsidP="008D5D90">
      <w:pPr>
        <w:widowControl w:val="0"/>
        <w:spacing w:after="0"/>
        <w:jc w:val="center"/>
        <w:rPr>
          <w:rFonts w:ascii="PT Astra Serif" w:hAnsi="PT Astra Serif"/>
          <w:b/>
          <w:bCs/>
        </w:rPr>
      </w:pPr>
    </w:p>
    <w:p w:rsidR="008D5D90" w:rsidRPr="007C08EE" w:rsidRDefault="008D5D90" w:rsidP="008D5D90">
      <w:pPr>
        <w:spacing w:after="0"/>
        <w:ind w:firstLine="709"/>
        <w:jc w:val="left"/>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5100F5" w:rsidRDefault="005100F5" w:rsidP="005100F5">
      <w:pPr>
        <w:spacing w:after="0"/>
        <w:ind w:firstLine="567"/>
        <w:rPr>
          <w:rFonts w:ascii="PT Astra Serif" w:eastAsia="Calibri" w:hAnsi="PT Astra Serif"/>
          <w:bCs/>
          <w:lang w:eastAsia="ru-RU"/>
        </w:rPr>
      </w:pP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05"/>
        <w:gridCol w:w="1696"/>
        <w:gridCol w:w="658"/>
        <w:gridCol w:w="515"/>
        <w:gridCol w:w="629"/>
        <w:gridCol w:w="224"/>
        <w:gridCol w:w="226"/>
        <w:gridCol w:w="1896"/>
        <w:gridCol w:w="1022"/>
        <w:gridCol w:w="1356"/>
        <w:gridCol w:w="1415"/>
        <w:gridCol w:w="1356"/>
        <w:gridCol w:w="727"/>
        <w:gridCol w:w="1022"/>
        <w:gridCol w:w="1356"/>
        <w:gridCol w:w="1017"/>
      </w:tblGrid>
      <w:tr w:rsidR="00DD2176" w:rsidRPr="00DD2176" w:rsidTr="00DD2176">
        <w:trPr>
          <w:trHeight w:val="450"/>
        </w:trPr>
        <w:tc>
          <w:tcPr>
            <w:tcW w:w="5000" w:type="pct"/>
            <w:gridSpan w:val="16"/>
            <w:shd w:val="clear" w:color="auto" w:fill="auto"/>
            <w:noWrap/>
            <w:vAlign w:val="bottom"/>
            <w:hideMark/>
          </w:tcPr>
          <w:p w:rsidR="00DD2176" w:rsidRPr="00DD2176" w:rsidRDefault="00DD2176" w:rsidP="00DD2176">
            <w:pPr>
              <w:suppressAutoHyphens w:val="0"/>
              <w:spacing w:after="0"/>
              <w:jc w:val="center"/>
              <w:rPr>
                <w:rFonts w:ascii="Arial" w:hAnsi="Arial" w:cs="Arial"/>
                <w:b/>
                <w:bCs/>
                <w:kern w:val="0"/>
                <w:sz w:val="28"/>
                <w:szCs w:val="28"/>
                <w:lang w:eastAsia="ru-RU"/>
              </w:rPr>
            </w:pPr>
            <w:r w:rsidRPr="00DD2176">
              <w:rPr>
                <w:rFonts w:ascii="Arial" w:hAnsi="Arial" w:cs="Arial"/>
                <w:b/>
                <w:bCs/>
                <w:kern w:val="0"/>
                <w:sz w:val="28"/>
                <w:szCs w:val="28"/>
                <w:lang w:eastAsia="ru-RU"/>
              </w:rPr>
              <w:lastRenderedPageBreak/>
              <w:t xml:space="preserve">ЛОКАЛЬНЫЙ СМЕТНЫЙ РАСЧЕТ (СМЕТА) </w:t>
            </w:r>
          </w:p>
        </w:tc>
      </w:tr>
      <w:tr w:rsidR="00DD2176" w:rsidRPr="00DD2176" w:rsidTr="00DD2176">
        <w:trPr>
          <w:trHeight w:val="360"/>
        </w:trPr>
        <w:tc>
          <w:tcPr>
            <w:tcW w:w="5000" w:type="pct"/>
            <w:gridSpan w:val="16"/>
            <w:shd w:val="clear" w:color="auto" w:fill="auto"/>
            <w:vAlign w:val="bottom"/>
            <w:hideMark/>
          </w:tcPr>
          <w:p w:rsidR="00DD2176" w:rsidRPr="00DD2176" w:rsidRDefault="00DD2176" w:rsidP="00DD2176">
            <w:pPr>
              <w:suppressAutoHyphens w:val="0"/>
              <w:spacing w:after="0"/>
              <w:jc w:val="center"/>
              <w:rPr>
                <w:rFonts w:ascii="Arial" w:hAnsi="Arial" w:cs="Arial"/>
                <w:b/>
                <w:bCs/>
                <w:kern w:val="0"/>
                <w:sz w:val="28"/>
                <w:szCs w:val="28"/>
                <w:lang w:eastAsia="ru-RU"/>
              </w:rPr>
            </w:pPr>
            <w:r w:rsidRPr="00DD2176">
              <w:rPr>
                <w:rFonts w:ascii="Arial" w:hAnsi="Arial" w:cs="Arial"/>
                <w:b/>
                <w:bCs/>
                <w:kern w:val="0"/>
                <w:sz w:val="28"/>
                <w:szCs w:val="28"/>
                <w:lang w:eastAsia="ru-RU"/>
              </w:rPr>
              <w:t>Выполнение работ по устройству зон отдыха вдоль тротуара перед "Центром Югорского спорта" в городе Югорске</w:t>
            </w:r>
          </w:p>
        </w:tc>
      </w:tr>
      <w:tr w:rsidR="00DD2176" w:rsidRPr="00DD2176" w:rsidTr="00DD2176">
        <w:trPr>
          <w:trHeight w:val="300"/>
        </w:trPr>
        <w:tc>
          <w:tcPr>
            <w:tcW w:w="5000" w:type="pct"/>
            <w:gridSpan w:val="16"/>
            <w:shd w:val="clear" w:color="auto" w:fill="auto"/>
            <w:noWrap/>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 xml:space="preserve"> (наименование работ и затрат)</w:t>
            </w:r>
          </w:p>
        </w:tc>
      </w:tr>
      <w:tr w:rsidR="00DD2176" w:rsidRPr="00DD2176" w:rsidTr="00DD2176">
        <w:trPr>
          <w:trHeight w:val="225"/>
        </w:trPr>
        <w:tc>
          <w:tcPr>
            <w:tcW w:w="253" w:type="pct"/>
            <w:vMerge w:val="restar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w:t>
            </w:r>
            <w:proofErr w:type="gramStart"/>
            <w:r w:rsidRPr="00DD2176">
              <w:rPr>
                <w:rFonts w:ascii="Arial" w:hAnsi="Arial" w:cs="Arial"/>
                <w:color w:val="000000"/>
                <w:kern w:val="0"/>
                <w:sz w:val="16"/>
                <w:szCs w:val="16"/>
                <w:lang w:eastAsia="ru-RU"/>
              </w:rPr>
              <w:t>п</w:t>
            </w:r>
            <w:proofErr w:type="gramEnd"/>
            <w:r w:rsidRPr="00DD2176">
              <w:rPr>
                <w:rFonts w:ascii="Arial" w:hAnsi="Arial" w:cs="Arial"/>
                <w:color w:val="000000"/>
                <w:kern w:val="0"/>
                <w:sz w:val="16"/>
                <w:szCs w:val="16"/>
                <w:lang w:eastAsia="ru-RU"/>
              </w:rPr>
              <w:t>/п</w:t>
            </w:r>
          </w:p>
        </w:tc>
        <w:tc>
          <w:tcPr>
            <w:tcW w:w="533" w:type="pct"/>
            <w:vMerge w:val="restar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Обоснование</w:t>
            </w:r>
          </w:p>
        </w:tc>
        <w:tc>
          <w:tcPr>
            <w:tcW w:w="707" w:type="pct"/>
            <w:gridSpan w:val="5"/>
            <w:vMerge w:val="restar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Наименование работ и затрат</w:t>
            </w:r>
          </w:p>
        </w:tc>
        <w:tc>
          <w:tcPr>
            <w:tcW w:w="595" w:type="pct"/>
            <w:vMerge w:val="restar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Единица измерения</w:t>
            </w:r>
          </w:p>
        </w:tc>
        <w:tc>
          <w:tcPr>
            <w:tcW w:w="1191" w:type="pct"/>
            <w:gridSpan w:val="3"/>
            <w:vMerge w:val="restar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Количество</w:t>
            </w:r>
          </w:p>
        </w:tc>
        <w:tc>
          <w:tcPr>
            <w:tcW w:w="1720" w:type="pct"/>
            <w:gridSpan w:val="5"/>
            <w:vMerge w:val="restar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Сметная стоимость, руб.</w:t>
            </w:r>
          </w:p>
        </w:tc>
      </w:tr>
      <w:tr w:rsidR="00DD2176" w:rsidRPr="00DD2176" w:rsidTr="00DD2176">
        <w:trPr>
          <w:trHeight w:val="225"/>
        </w:trPr>
        <w:tc>
          <w:tcPr>
            <w:tcW w:w="253" w:type="pct"/>
            <w:vMerge/>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533" w:type="pct"/>
            <w:vMerge/>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707" w:type="pct"/>
            <w:gridSpan w:val="5"/>
            <w:vMerge/>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595" w:type="pct"/>
            <w:vMerge/>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1191" w:type="pct"/>
            <w:gridSpan w:val="3"/>
            <w:vMerge/>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1720" w:type="pct"/>
            <w:gridSpan w:val="5"/>
            <w:vMerge/>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r>
      <w:tr w:rsidR="00DD2176" w:rsidRPr="00DD2176" w:rsidTr="00DD2176">
        <w:trPr>
          <w:trHeight w:val="1080"/>
        </w:trPr>
        <w:tc>
          <w:tcPr>
            <w:tcW w:w="253" w:type="pct"/>
            <w:vMerge/>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533" w:type="pct"/>
            <w:vMerge/>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707" w:type="pct"/>
            <w:gridSpan w:val="5"/>
            <w:vMerge/>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595" w:type="pct"/>
            <w:vMerge/>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321" w:type="pc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на единицу измерения</w:t>
            </w:r>
          </w:p>
        </w:tc>
        <w:tc>
          <w:tcPr>
            <w:tcW w:w="426" w:type="pc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коэффициенты</w:t>
            </w:r>
          </w:p>
        </w:tc>
        <w:tc>
          <w:tcPr>
            <w:tcW w:w="444" w:type="pc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всего с учетом коэффициентов</w:t>
            </w:r>
          </w:p>
        </w:tc>
        <w:tc>
          <w:tcPr>
            <w:tcW w:w="426" w:type="pc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на единицу измерения в базисном уровне цен</w:t>
            </w:r>
          </w:p>
        </w:tc>
        <w:tc>
          <w:tcPr>
            <w:tcW w:w="228" w:type="pc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индекс</w:t>
            </w:r>
          </w:p>
        </w:tc>
        <w:tc>
          <w:tcPr>
            <w:tcW w:w="321" w:type="pc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на единицу измерения в текущем уровне цен</w:t>
            </w:r>
          </w:p>
        </w:tc>
        <w:tc>
          <w:tcPr>
            <w:tcW w:w="426" w:type="pc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коэффициенты</w:t>
            </w:r>
          </w:p>
        </w:tc>
        <w:tc>
          <w:tcPr>
            <w:tcW w:w="319" w:type="pct"/>
            <w:shd w:val="clear" w:color="auto" w:fill="auto"/>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всего в текущем уровне цен</w:t>
            </w:r>
          </w:p>
        </w:tc>
      </w:tr>
      <w:tr w:rsidR="00DD2176" w:rsidRPr="00DD2176" w:rsidTr="00DD2176">
        <w:trPr>
          <w:trHeight w:val="300"/>
        </w:trPr>
        <w:tc>
          <w:tcPr>
            <w:tcW w:w="253" w:type="pct"/>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w:t>
            </w:r>
          </w:p>
        </w:tc>
        <w:tc>
          <w:tcPr>
            <w:tcW w:w="533" w:type="pct"/>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2</w:t>
            </w:r>
          </w:p>
        </w:tc>
        <w:tc>
          <w:tcPr>
            <w:tcW w:w="707" w:type="pct"/>
            <w:gridSpan w:val="5"/>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3</w:t>
            </w:r>
          </w:p>
        </w:tc>
        <w:tc>
          <w:tcPr>
            <w:tcW w:w="595" w:type="pct"/>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4</w:t>
            </w:r>
          </w:p>
        </w:tc>
        <w:tc>
          <w:tcPr>
            <w:tcW w:w="321" w:type="pct"/>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5</w:t>
            </w:r>
          </w:p>
        </w:tc>
        <w:tc>
          <w:tcPr>
            <w:tcW w:w="426" w:type="pct"/>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6</w:t>
            </w:r>
          </w:p>
        </w:tc>
        <w:tc>
          <w:tcPr>
            <w:tcW w:w="444" w:type="pct"/>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7</w:t>
            </w:r>
          </w:p>
        </w:tc>
        <w:tc>
          <w:tcPr>
            <w:tcW w:w="426" w:type="pct"/>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8</w:t>
            </w:r>
          </w:p>
        </w:tc>
        <w:tc>
          <w:tcPr>
            <w:tcW w:w="228" w:type="pct"/>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9</w:t>
            </w:r>
          </w:p>
        </w:tc>
        <w:tc>
          <w:tcPr>
            <w:tcW w:w="321" w:type="pct"/>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10</w:t>
            </w:r>
          </w:p>
        </w:tc>
        <w:tc>
          <w:tcPr>
            <w:tcW w:w="426" w:type="pct"/>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11</w:t>
            </w:r>
          </w:p>
        </w:tc>
        <w:tc>
          <w:tcPr>
            <w:tcW w:w="319" w:type="pct"/>
            <w:shd w:val="clear" w:color="auto" w:fill="auto"/>
            <w:noWrap/>
            <w:vAlign w:val="center"/>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12</w:t>
            </w:r>
          </w:p>
        </w:tc>
      </w:tr>
      <w:tr w:rsidR="00DD2176" w:rsidRPr="00DD2176" w:rsidTr="00DD2176">
        <w:trPr>
          <w:trHeight w:val="300"/>
        </w:trPr>
        <w:tc>
          <w:tcPr>
            <w:tcW w:w="5000" w:type="pct"/>
            <w:gridSpan w:val="16"/>
            <w:shd w:val="clear" w:color="auto" w:fill="auto"/>
            <w:vAlign w:val="center"/>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Раздел 1. Устройство зон отдыха</w:t>
            </w:r>
          </w:p>
        </w:tc>
      </w:tr>
      <w:tr w:rsidR="00DD2176" w:rsidRPr="00DD2176" w:rsidTr="00DD2176">
        <w:trPr>
          <w:trHeight w:val="69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ГЭСН01-02-057-01</w:t>
            </w:r>
            <w:r w:rsidRPr="00DD2176">
              <w:rPr>
                <w:rFonts w:ascii="Arial" w:hAnsi="Arial" w:cs="Arial"/>
                <w:b/>
                <w:bCs/>
                <w:color w:val="000000"/>
                <w:kern w:val="0"/>
                <w:sz w:val="16"/>
                <w:szCs w:val="16"/>
                <w:lang w:eastAsia="ru-RU"/>
              </w:rPr>
              <w:br/>
              <w:t>применительно</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1// Срезка растительного слоя грунта</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100 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0,0315</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0,0315</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Объем=(3,5*1,5*0,2*3) / 100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3,717</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1 600,50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1-100-20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Средний разряд работы 2,0</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118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3,717</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430,59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1 600,50</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1 600,50</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1 600,50</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/812-001.2-3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НР Земляные работы, выполняемые ручным способом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90</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90</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1 440,45</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/774-001.2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Земляные работы, выполняемые ручным способом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40</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40</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640,20</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116 861,90</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3 681,15</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ГЭСН27-04-001-01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Устройство подстилающих и выравнивающих слоев оснований: из песка</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100 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0,07875</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0,07875</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Объем=(3,5*1,5*0,5*3) / 100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1,134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501,73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1-100-23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Средний разряд работы 2,3</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14,4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1,134</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442,44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501,73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ЭМ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2 899,80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lastRenderedPageBreak/>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1,09305</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731,95</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91.01.02-004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xml:space="preserve">Автогрейдеры среднего типа, мощность 99 кВт (135 </w:t>
            </w:r>
            <w:proofErr w:type="spellStart"/>
            <w:r w:rsidRPr="00DD2176">
              <w:rPr>
                <w:rFonts w:ascii="Arial" w:hAnsi="Arial" w:cs="Arial"/>
                <w:kern w:val="0"/>
                <w:sz w:val="16"/>
                <w:szCs w:val="16"/>
                <w:lang w:eastAsia="ru-RU"/>
              </w:rPr>
              <w:t>л.</w:t>
            </w:r>
            <w:proofErr w:type="gramStart"/>
            <w:r w:rsidRPr="00DD2176">
              <w:rPr>
                <w:rFonts w:ascii="Arial" w:hAnsi="Arial" w:cs="Arial"/>
                <w:kern w:val="0"/>
                <w:sz w:val="16"/>
                <w:szCs w:val="16"/>
                <w:lang w:eastAsia="ru-RU"/>
              </w:rPr>
              <w:t>с</w:t>
            </w:r>
            <w:proofErr w:type="spellEnd"/>
            <w:proofErr w:type="gram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1,77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0,1393875</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1 299,64</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1,47</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1 910,47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266,30</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4-100-060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6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1,77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0,1393875</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711,07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99,11</w:t>
            </w:r>
          </w:p>
        </w:tc>
      </w:tr>
      <w:tr w:rsidR="00DD2176" w:rsidRPr="00DD2176" w:rsidTr="00DD2176">
        <w:trPr>
          <w:trHeight w:val="69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91.06.05-011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4,29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0,3378375</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1 793,27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605,83</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4-100-050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5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4,29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0,3378375</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608,36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205,53</w:t>
            </w:r>
          </w:p>
        </w:tc>
      </w:tr>
      <w:tr w:rsidR="00DD2176" w:rsidRPr="00DD2176" w:rsidTr="00DD2176">
        <w:trPr>
          <w:trHeight w:val="465"/>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91.08.03-030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Катки самоходные пневмоколесные статические, масса 30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7,08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0,55755</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2 391,60</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1,46</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3 491,74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1 946,82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4-100-060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6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7,08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0,55755</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711,07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396,46</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91.13.01-038</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Машины поливомоечные, вместимость цистерны 6 м3</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0,74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0,058275</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1 043,14</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1,33</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1 387,38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80,85</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4-100-040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4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0,74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0,058275</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529,35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30,85</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20,53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01.7.03.01-0001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Вода</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0,39375</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35,71</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1,46</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52,14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20,53</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П</w:t>
            </w:r>
            <w:proofErr w:type="gramStart"/>
            <w:r w:rsidRPr="00DD2176">
              <w:rPr>
                <w:rFonts w:ascii="Arial" w:hAnsi="Arial" w:cs="Arial"/>
                <w:i/>
                <w:iCs/>
                <w:kern w:val="0"/>
                <w:sz w:val="16"/>
                <w:szCs w:val="16"/>
                <w:lang w:eastAsia="ru-RU"/>
              </w:rPr>
              <w:t>,Н</w:t>
            </w:r>
            <w:proofErr w:type="gramEnd"/>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02.3.01.02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Песок для строительных работ природный</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4 154,01</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1 233,68</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/812-021.0-3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НР Автомобильные дороги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148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148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1 825,85</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/774-021.0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Автомобильные дороги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134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134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1 653,13</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96 926,86</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7 632,99</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ФСБЦ-02.3.01.02-1116</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Песок природный для строительных работ II класс, мелкий</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8,6625</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8,6625</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777,25</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6 732,93</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(Материалы для строительных работ)</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Объем=7,875*1,1</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6 732,93</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4</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ГЭСН27-02-010-02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Установка бортовых камней бетонных: при других видах покрытий  (</w:t>
            </w:r>
            <w:proofErr w:type="gramStart"/>
            <w:r w:rsidRPr="00DD2176">
              <w:rPr>
                <w:rFonts w:ascii="Arial" w:hAnsi="Arial" w:cs="Arial"/>
                <w:b/>
                <w:bCs/>
                <w:color w:val="000000"/>
                <w:kern w:val="0"/>
                <w:sz w:val="16"/>
                <w:szCs w:val="16"/>
                <w:lang w:eastAsia="ru-RU"/>
              </w:rPr>
              <w:t>тротуарные</w:t>
            </w:r>
            <w:proofErr w:type="gramEnd"/>
            <w:r w:rsidRPr="00DD2176">
              <w:rPr>
                <w:rFonts w:ascii="Arial" w:hAnsi="Arial" w:cs="Arial"/>
                <w:b/>
                <w:bCs/>
                <w:color w:val="000000"/>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100 м</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0,21</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0,21</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Объем=21 / 100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lastRenderedPageBreak/>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14,658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6 832,83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1-100-29</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Средний разряд работы 2,9</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69,8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14,658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466,15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6 832,83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ЭМ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253,72</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0,1365</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95,54</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91.05.05-015</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Краны на автомобильном ходу, грузоподъемность 16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0,61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0,1281</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1 938,31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248,30</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4-100-060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6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0,61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0,1281</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711,07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91,09</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91.14.02-001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Автомобили бортовые, грузоподъемность до 5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0,0084</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477,92</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1,35</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645,19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5,42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4-100-040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4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0,0084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529,35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4,45</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12 808,23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01.7.15.06-0111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Гвозди строительные</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т</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0,00021</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70 296,20</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1,22</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85 761,36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18,01</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04.1.02.05-0006</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Смеси бетонные тяжелого бетона (БСТ), класс В15 (М200)</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0,86</w:t>
            </w: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1,06554</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4 742,74</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2,43</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11 524,86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12 280,20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04.3.01.09-0014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Раствор готовый кладочный, цементный, М100</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0,33</w:t>
            </w: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0,004158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3 778,62</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2,22</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8 388,54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34,88</w:t>
            </w:r>
          </w:p>
        </w:tc>
      </w:tr>
      <w:tr w:rsidR="00DD2176" w:rsidRPr="00DD2176" w:rsidTr="00DD2176">
        <w:trPr>
          <w:trHeight w:val="525"/>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11.1.03.06-0070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Доска обрезная хвойных пород, естественной влажности, длина 2-6,5 м, ширина 100-250 мм, толщина 25 мм, сорт II</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0,17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0,0357</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10 082,68</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1,32</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13 309,14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475,14</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П</w:t>
            </w:r>
            <w:proofErr w:type="gramStart"/>
            <w:r w:rsidRPr="00DD2176">
              <w:rPr>
                <w:rFonts w:ascii="Arial" w:hAnsi="Arial" w:cs="Arial"/>
                <w:i/>
                <w:iCs/>
                <w:kern w:val="0"/>
                <w:sz w:val="16"/>
                <w:szCs w:val="16"/>
                <w:lang w:eastAsia="ru-RU"/>
              </w:rPr>
              <w:t>,Н</w:t>
            </w:r>
            <w:proofErr w:type="gramEnd"/>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05.2.03.03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Камни бортовые бетонные</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19 990,32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6 928,37</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НР Материалы для строительных работ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Материалы для строительных работ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95 192,00</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19 990,32</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ФСБЦ-05.2.03.03-0012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Камни бортовые бетонные марки БР, БВ, бетон В30 (М400)// Камни бортовые БР 100.20.8</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0,336</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0,336</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5 746,75</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2,86</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16 435,71</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5 522,40</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(Материалы для строительных работ)</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Объем=1*0,2*0,08*21</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5 522,40</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6</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ГЭСН27-04-001-04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xml:space="preserve">Устройство подстилающих и выравнивающих слоев </w:t>
            </w:r>
            <w:r w:rsidRPr="00DD2176">
              <w:rPr>
                <w:rFonts w:ascii="Arial" w:hAnsi="Arial" w:cs="Arial"/>
                <w:b/>
                <w:bCs/>
                <w:color w:val="000000"/>
                <w:kern w:val="0"/>
                <w:sz w:val="16"/>
                <w:szCs w:val="16"/>
                <w:lang w:eastAsia="ru-RU"/>
              </w:rPr>
              <w:lastRenderedPageBreak/>
              <w:t>оснований: из щебня (толщиной 10 см)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lastRenderedPageBreak/>
              <w:t>100 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0,01386</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0,01386</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lastRenderedPageBreak/>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Объем=(1,4*3,3*0,1*3) / 100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0,299376</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132,46</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1-100-23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Средний разряд работы 2,3</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21,6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0,299376</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442,44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132,46</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ЭМ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789,02</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0,285516</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196,90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91.01.01-035</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xml:space="preserve">Бульдозеры, мощность 79 кВт (108 </w:t>
            </w:r>
            <w:proofErr w:type="spellStart"/>
            <w:r w:rsidRPr="00DD2176">
              <w:rPr>
                <w:rFonts w:ascii="Arial" w:hAnsi="Arial" w:cs="Arial"/>
                <w:kern w:val="0"/>
                <w:sz w:val="16"/>
                <w:szCs w:val="16"/>
                <w:lang w:eastAsia="ru-RU"/>
              </w:rPr>
              <w:t>л.</w:t>
            </w:r>
            <w:proofErr w:type="gramStart"/>
            <w:r w:rsidRPr="00DD2176">
              <w:rPr>
                <w:rFonts w:ascii="Arial" w:hAnsi="Arial" w:cs="Arial"/>
                <w:kern w:val="0"/>
                <w:sz w:val="16"/>
                <w:szCs w:val="16"/>
                <w:lang w:eastAsia="ru-RU"/>
              </w:rPr>
              <w:t>с</w:t>
            </w:r>
            <w:proofErr w:type="spellEnd"/>
            <w:proofErr w:type="gram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2,59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0,0358974</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887,54</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1,76</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1 562,07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56,07</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4-100-060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6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2,59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0,0358974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711,07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25,53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91.01.02-004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xml:space="preserve">Автогрейдеры среднего типа, мощность 99 кВт (135 </w:t>
            </w:r>
            <w:proofErr w:type="spellStart"/>
            <w:r w:rsidRPr="00DD2176">
              <w:rPr>
                <w:rFonts w:ascii="Arial" w:hAnsi="Arial" w:cs="Arial"/>
                <w:kern w:val="0"/>
                <w:sz w:val="16"/>
                <w:szCs w:val="16"/>
                <w:lang w:eastAsia="ru-RU"/>
              </w:rPr>
              <w:t>л.</w:t>
            </w:r>
            <w:proofErr w:type="gramStart"/>
            <w:r w:rsidRPr="00DD2176">
              <w:rPr>
                <w:rFonts w:ascii="Arial" w:hAnsi="Arial" w:cs="Arial"/>
                <w:kern w:val="0"/>
                <w:sz w:val="16"/>
                <w:szCs w:val="16"/>
                <w:lang w:eastAsia="ru-RU"/>
              </w:rPr>
              <w:t>с</w:t>
            </w:r>
            <w:proofErr w:type="spellEnd"/>
            <w:proofErr w:type="gram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2,3</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0,031878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1 299,64</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1,47</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1 910,47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60,90</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4-100-060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6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2,3</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0,031878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711,07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22,67</w:t>
            </w:r>
          </w:p>
        </w:tc>
      </w:tr>
      <w:tr w:rsidR="00DD2176" w:rsidRPr="00DD2176" w:rsidTr="00DD2176">
        <w:trPr>
          <w:trHeight w:val="69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91.06.05-011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2,46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0,0340956</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1 793,27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61,14</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4-100-050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5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2,46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0,0340956</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608,36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20,74</w:t>
            </w:r>
          </w:p>
        </w:tc>
      </w:tr>
      <w:tr w:rsidR="00DD2176" w:rsidRPr="00DD2176" w:rsidTr="00DD2176">
        <w:trPr>
          <w:trHeight w:val="465"/>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91.08.03-030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Катки самоходные пневмоколесные статические, масса 30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12,21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0,1692306</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2 391,60</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1,46</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3 491,74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590,91</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4-100-060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6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12,21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0,1692306</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711,07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120,33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91.13.01-038</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Машины поливомоечные, вместимость цистерны 6 м3</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0,0144144</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1 043,14</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1,33</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1 387,38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20,00</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4-100-040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4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0,0144144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529,35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7,63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5,06</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01.7.03.01-0001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Вода</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0,09702</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35,71</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1,46</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52,14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5,06</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П</w:t>
            </w:r>
            <w:proofErr w:type="gramStart"/>
            <w:r w:rsidRPr="00DD2176">
              <w:rPr>
                <w:rFonts w:ascii="Arial" w:hAnsi="Arial" w:cs="Arial"/>
                <w:i/>
                <w:iCs/>
                <w:kern w:val="0"/>
                <w:sz w:val="16"/>
                <w:szCs w:val="16"/>
                <w:lang w:eastAsia="ru-RU"/>
              </w:rPr>
              <w:t>,Н</w:t>
            </w:r>
            <w:proofErr w:type="gramEnd"/>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02.2.05.04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Щебень из плотных горных пород</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1 123,44</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329,36</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/812-021.0-3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НР Автомобильные дороги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148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148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487,45</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/774-021.0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Автомобильные дороги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134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134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441,34</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148 068,54</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2 052,23</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lastRenderedPageBreak/>
              <w:t>7</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ФСБЦ-02.2.05.04-2010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Щебень из плотных горных пород для строительных работ М 800, фракция 5(3)-10 мм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1,76022</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1,76022</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2 220,14</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1,93</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4 284,87</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7 542,31</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(Материалы для строительных работ)</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Объем=1,386*1,27</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7 542,31</w:t>
            </w:r>
          </w:p>
        </w:tc>
      </w:tr>
      <w:tr w:rsidR="00DD2176" w:rsidRPr="00DD2176" w:rsidTr="00DD2176">
        <w:trPr>
          <w:trHeight w:val="69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8</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ГЭСН27-07-003-03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100 м</w:t>
            </w:r>
            <w:proofErr w:type="gramStart"/>
            <w:r w:rsidRPr="00DD2176">
              <w:rPr>
                <w:rFonts w:ascii="Arial" w:hAnsi="Arial" w:cs="Arial"/>
                <w:b/>
                <w:bCs/>
                <w:color w:val="000000"/>
                <w:kern w:val="0"/>
                <w:sz w:val="16"/>
                <w:szCs w:val="16"/>
                <w:lang w:eastAsia="ru-RU"/>
              </w:rPr>
              <w:t>2</w:t>
            </w:r>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0,1386</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0,1386</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Объем=13,86 / 100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11,659032</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5 688,09</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1-100-33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Средний разряд работы 3,3</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84,12</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11,659032</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487,87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5 688,09</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ЭМ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847,41</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0,731808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432,22</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91.05.05-015</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Краны на автомобильном ходу, грузоподъемность 16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1,78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0,246708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1 938,31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478,20</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4-100-060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6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1,78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0,246708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711,07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175,43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91.08.09-001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Виброплиты</w:t>
            </w:r>
            <w:proofErr w:type="spellEnd"/>
            <w:r w:rsidRPr="00DD2176">
              <w:rPr>
                <w:rFonts w:ascii="Arial" w:hAnsi="Arial" w:cs="Arial"/>
                <w:kern w:val="0"/>
                <w:sz w:val="16"/>
                <w:szCs w:val="16"/>
                <w:lang w:eastAsia="ru-RU"/>
              </w:rPr>
              <w:t xml:space="preserve"> с двигателем внутреннего сгорания</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1,1088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50,71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56,23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91.14.02-001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Автомобили бортовые, грузоподъемность до 5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0,4851</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477,92</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1,35</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645,19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312,98</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4-100-040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4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0,4851</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529,35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256,79</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Н</w:t>
            </w:r>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04.3.02.13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Смеси цементно-песчаные</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т</w:t>
            </w:r>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5,415</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0,750519</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П</w:t>
            </w:r>
            <w:proofErr w:type="gramStart"/>
            <w:r w:rsidRPr="00DD2176">
              <w:rPr>
                <w:rFonts w:ascii="Arial" w:hAnsi="Arial" w:cs="Arial"/>
                <w:i/>
                <w:iCs/>
                <w:kern w:val="0"/>
                <w:sz w:val="16"/>
                <w:szCs w:val="16"/>
                <w:lang w:eastAsia="ru-RU"/>
              </w:rPr>
              <w:t>,Н</w:t>
            </w:r>
            <w:proofErr w:type="gramEnd"/>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05.2.04.04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Плиты бетонные тротуарные фигурные</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м</w:t>
            </w:r>
            <w:proofErr w:type="gramStart"/>
            <w:r w:rsidRPr="00DD2176">
              <w:rPr>
                <w:rFonts w:ascii="Arial" w:hAnsi="Arial" w:cs="Arial"/>
                <w:i/>
                <w:iCs/>
                <w:kern w:val="0"/>
                <w:sz w:val="16"/>
                <w:szCs w:val="16"/>
                <w:lang w:eastAsia="ru-RU"/>
              </w:rPr>
              <w:t>2</w:t>
            </w:r>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6 967,72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6 120,31</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/812-021.1-3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НР Устройство покрытий дорожек, тротуаров, мостовых и площадок и прочее</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114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114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6 977,15</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/774-021.1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Устройство покрытий дорожек, тротуаров, мостовых и площадок и прочее</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77</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4 712,64</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134 614,07</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18 657,51</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lastRenderedPageBreak/>
              <w:t>9</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ФСБЦ-04.3.02.13-0214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Смеси сухие цементно-песчаные кладочные, класс В</w:t>
            </w:r>
            <w:proofErr w:type="gramStart"/>
            <w:r w:rsidRPr="00DD2176">
              <w:rPr>
                <w:rFonts w:ascii="Arial" w:hAnsi="Arial" w:cs="Arial"/>
                <w:b/>
                <w:bCs/>
                <w:color w:val="000000"/>
                <w:kern w:val="0"/>
                <w:sz w:val="16"/>
                <w:szCs w:val="16"/>
                <w:lang w:eastAsia="ru-RU"/>
              </w:rPr>
              <w:t>7</w:t>
            </w:r>
            <w:proofErr w:type="gramEnd"/>
            <w:r w:rsidRPr="00DD2176">
              <w:rPr>
                <w:rFonts w:ascii="Arial" w:hAnsi="Arial" w:cs="Arial"/>
                <w:b/>
                <w:bCs/>
                <w:color w:val="000000"/>
                <w:kern w:val="0"/>
                <w:sz w:val="16"/>
                <w:szCs w:val="16"/>
                <w:lang w:eastAsia="ru-RU"/>
              </w:rPr>
              <w:t>,5 (М100)</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т</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0,750519</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0,750519</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2 810,05</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1,91</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5 367,20</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4 028,19</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(Материалы для строительных работ)</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4 028,19</w:t>
            </w:r>
          </w:p>
        </w:tc>
      </w:tr>
      <w:tr w:rsidR="00DD2176" w:rsidRPr="00DD2176" w:rsidTr="00DD2176">
        <w:trPr>
          <w:trHeight w:val="91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10</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ФСБЦ-05.2.02.19-0051</w:t>
            </w:r>
            <w:r w:rsidRPr="00DD2176">
              <w:rPr>
                <w:rFonts w:ascii="Arial" w:hAnsi="Arial" w:cs="Arial"/>
                <w:b/>
                <w:bCs/>
                <w:color w:val="000000"/>
                <w:kern w:val="0"/>
                <w:sz w:val="16"/>
                <w:szCs w:val="16"/>
                <w:lang w:eastAsia="ru-RU"/>
              </w:rPr>
              <w:br/>
              <w:t>применительно</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xml:space="preserve">Плитка </w:t>
            </w:r>
            <w:proofErr w:type="spellStart"/>
            <w:r w:rsidRPr="00DD2176">
              <w:rPr>
                <w:rFonts w:ascii="Arial" w:hAnsi="Arial" w:cs="Arial"/>
                <w:b/>
                <w:bCs/>
                <w:color w:val="000000"/>
                <w:kern w:val="0"/>
                <w:sz w:val="16"/>
                <w:szCs w:val="16"/>
                <w:lang w:eastAsia="ru-RU"/>
              </w:rPr>
              <w:t>вибропрессованная</w:t>
            </w:r>
            <w:proofErr w:type="spellEnd"/>
            <w:r w:rsidRPr="00DD2176">
              <w:rPr>
                <w:rFonts w:ascii="Arial" w:hAnsi="Arial" w:cs="Arial"/>
                <w:b/>
                <w:bCs/>
                <w:color w:val="000000"/>
                <w:kern w:val="0"/>
                <w:sz w:val="16"/>
                <w:szCs w:val="16"/>
                <w:lang w:eastAsia="ru-RU"/>
              </w:rPr>
              <w:t xml:space="preserve"> тротуарная, форма прямоугольник, на белом цементе, цветная, размеры 200х100х60 мм// Брусчатка "Кирпичик" 199х99х50, цвет серый</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м</w:t>
            </w:r>
            <w:proofErr w:type="gramStart"/>
            <w:r w:rsidRPr="00DD2176">
              <w:rPr>
                <w:rFonts w:ascii="Arial" w:hAnsi="Arial" w:cs="Arial"/>
                <w:b/>
                <w:bCs/>
                <w:color w:val="000000"/>
                <w:kern w:val="0"/>
                <w:sz w:val="16"/>
                <w:szCs w:val="16"/>
                <w:lang w:eastAsia="ru-RU"/>
              </w:rPr>
              <w:t>2</w:t>
            </w:r>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14,137</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14,137</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764,38</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1,72</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1 314,73</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18 586,34</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(Материалы для строительных работ)</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18 586,34</w:t>
            </w:r>
          </w:p>
        </w:tc>
      </w:tr>
      <w:tr w:rsidR="00DD2176" w:rsidRPr="00DD2176" w:rsidTr="00DD2176">
        <w:trPr>
          <w:trHeight w:val="94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11</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ГЭСН46-03-001-01</w:t>
            </w:r>
            <w:r w:rsidRPr="00DD2176">
              <w:rPr>
                <w:rFonts w:ascii="Arial" w:hAnsi="Arial" w:cs="Arial"/>
                <w:b/>
                <w:bCs/>
                <w:color w:val="000000"/>
                <w:kern w:val="0"/>
                <w:sz w:val="16"/>
                <w:szCs w:val="16"/>
                <w:lang w:eastAsia="ru-RU"/>
              </w:rPr>
              <w:br/>
              <w:t>применительно</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Сверление установками алмазного бурения в железобетонных конструкциях вертикальных отверстий глубиной 200 мм диаметром: 20 мм// Бурение отверстий диаметром 10 мм в бетонной плите (глубиной 100мм)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100 отверстий</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0,24</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0,24</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Объем=(3*4+6*2) / 100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4,152</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2 197,86</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1-100-40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Средний разряд работы 4,0</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17,3</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4,152</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529,35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2 197,86</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ЭМ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478,63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4,368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2 623,18</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91.14.02-001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Автомобили бортовые, грузоподъемность до 5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0,432</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477,92</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1,35</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645,19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278,72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4-100-040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4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0,432</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529,35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228,68</w:t>
            </w:r>
          </w:p>
        </w:tc>
      </w:tr>
      <w:tr w:rsidR="00DD2176" w:rsidRPr="00DD2176" w:rsidTr="00DD2176">
        <w:trPr>
          <w:trHeight w:val="465"/>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91.21.20-013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Установки алмазного бурения скважин в железобетоне электрические, диаметр бурения до 250 мм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16,4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3,936</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33,86</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1,5</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50,79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199,91</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4-100-050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5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16,4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3,936</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608,36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2 394,50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5,54</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01.7.03.01-0001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Вода</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0,443</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0,10632</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35,71</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1,46</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52,14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5,54</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П</w:t>
            </w:r>
            <w:proofErr w:type="gramStart"/>
            <w:r w:rsidRPr="00DD2176">
              <w:rPr>
                <w:rFonts w:ascii="Arial" w:hAnsi="Arial" w:cs="Arial"/>
                <w:i/>
                <w:iCs/>
                <w:kern w:val="0"/>
                <w:sz w:val="16"/>
                <w:szCs w:val="16"/>
                <w:lang w:eastAsia="ru-RU"/>
              </w:rPr>
              <w:t>,Н</w:t>
            </w:r>
            <w:proofErr w:type="gramEnd"/>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01.7.17.09-0062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Сверло кольцевое алмазное, диаметр 20 мм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roofErr w:type="spellStart"/>
            <w:proofErr w:type="gramStart"/>
            <w:r w:rsidRPr="00DD2176">
              <w:rPr>
                <w:rFonts w:ascii="Arial" w:hAnsi="Arial" w:cs="Arial"/>
                <w:i/>
                <w:iCs/>
                <w:kern w:val="0"/>
                <w:sz w:val="16"/>
                <w:szCs w:val="16"/>
                <w:lang w:eastAsia="ru-RU"/>
              </w:rPr>
              <w:t>шт</w:t>
            </w:r>
            <w:proofErr w:type="spellEnd"/>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lastRenderedPageBreak/>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5 305,21</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4 821,04</w:t>
            </w:r>
          </w:p>
        </w:tc>
      </w:tr>
      <w:tr w:rsidR="00DD2176" w:rsidRPr="00DD2176" w:rsidTr="00DD2176">
        <w:trPr>
          <w:trHeight w:val="69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/812-040.1-3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5 013,88</w:t>
            </w:r>
          </w:p>
        </w:tc>
      </w:tr>
      <w:tr w:rsidR="00DD2176" w:rsidRPr="00DD2176" w:rsidTr="00DD2176">
        <w:trPr>
          <w:trHeight w:val="69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/774-040.1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59</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2 844,41</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54 847,92</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13 163,50</w:t>
            </w:r>
          </w:p>
        </w:tc>
      </w:tr>
      <w:tr w:rsidR="00DD2176" w:rsidRPr="00DD2176" w:rsidTr="00DD2176">
        <w:trPr>
          <w:trHeight w:val="58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12</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ГЭСН46-03-001-17</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На каждые 10 мм изменения глубины сверления добавляется или исключается: к норме 46-03-001-01</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100 отверстий</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-0,24</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-0,24</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Объем=-24 / 100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глубиной 100 мм ПЗ=10 (ОЗП=10; ЭМ=10 к </w:t>
            </w:r>
            <w:proofErr w:type="spellStart"/>
            <w:r w:rsidRPr="00DD2176">
              <w:rPr>
                <w:rFonts w:ascii="Arial" w:hAnsi="Arial" w:cs="Arial"/>
                <w:color w:val="000000"/>
                <w:kern w:val="0"/>
                <w:sz w:val="16"/>
                <w:szCs w:val="16"/>
                <w:lang w:eastAsia="ru-RU"/>
              </w:rPr>
              <w:t>расх</w:t>
            </w:r>
            <w:proofErr w:type="spellEnd"/>
            <w:r w:rsidRPr="00DD2176">
              <w:rPr>
                <w:rFonts w:ascii="Arial" w:hAnsi="Arial" w:cs="Arial"/>
                <w:color w:val="000000"/>
                <w:kern w:val="0"/>
                <w:sz w:val="16"/>
                <w:szCs w:val="16"/>
                <w:lang w:eastAsia="ru-RU"/>
              </w:rPr>
              <w:t xml:space="preserve">.; ЗПМ=10; МАТ=10 к </w:t>
            </w:r>
            <w:proofErr w:type="spellStart"/>
            <w:r w:rsidRPr="00DD2176">
              <w:rPr>
                <w:rFonts w:ascii="Arial" w:hAnsi="Arial" w:cs="Arial"/>
                <w:color w:val="000000"/>
                <w:kern w:val="0"/>
                <w:sz w:val="16"/>
                <w:szCs w:val="16"/>
                <w:lang w:eastAsia="ru-RU"/>
              </w:rPr>
              <w:t>расх</w:t>
            </w:r>
            <w:proofErr w:type="spellEnd"/>
            <w:r w:rsidRPr="00DD2176">
              <w:rPr>
                <w:rFonts w:ascii="Arial" w:hAnsi="Arial" w:cs="Arial"/>
                <w:color w:val="000000"/>
                <w:kern w:val="0"/>
                <w:sz w:val="16"/>
                <w:szCs w:val="16"/>
                <w:lang w:eastAsia="ru-RU"/>
              </w:rPr>
              <w:t>.; ТЗ=10; ТЗМ=10)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-0,456</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-241,38</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1-100-40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Средний разряд работы 4,0</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0,19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w:t>
            </w: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-0,456</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529,35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-241,38</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ЭМ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-99,95</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-1,968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-1 197,25</w:t>
            </w:r>
          </w:p>
        </w:tc>
      </w:tr>
      <w:tr w:rsidR="00DD2176" w:rsidRPr="00DD2176" w:rsidTr="00DD2176">
        <w:trPr>
          <w:trHeight w:val="465"/>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91.21.20-013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Установки алмазного бурения скважин в железобетоне электрические, диаметр бурения до 250 мм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0,82</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w:t>
            </w: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-1,968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33,86</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1,5</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50,79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-99,95</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4-100-050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5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0,82</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w:t>
            </w: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-1,968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608,36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-1 197,25</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-2,75</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01.7.03.01-0001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Вода</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0,022</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w:t>
            </w: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-0,0528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35,71</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1,46</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52,14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-2,75</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П</w:t>
            </w:r>
            <w:proofErr w:type="gramStart"/>
            <w:r w:rsidRPr="00DD2176">
              <w:rPr>
                <w:rFonts w:ascii="Arial" w:hAnsi="Arial" w:cs="Arial"/>
                <w:i/>
                <w:iCs/>
                <w:kern w:val="0"/>
                <w:sz w:val="16"/>
                <w:szCs w:val="16"/>
                <w:lang w:eastAsia="ru-RU"/>
              </w:rPr>
              <w:t>,Н</w:t>
            </w:r>
            <w:proofErr w:type="gramEnd"/>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01.7.17.09-0062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Сверло кольцевое алмазное, диаметр 20 мм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roofErr w:type="spellStart"/>
            <w:proofErr w:type="gramStart"/>
            <w:r w:rsidRPr="00DD2176">
              <w:rPr>
                <w:rFonts w:ascii="Arial" w:hAnsi="Arial" w:cs="Arial"/>
                <w:i/>
                <w:iCs/>
                <w:kern w:val="0"/>
                <w:sz w:val="16"/>
                <w:szCs w:val="16"/>
                <w:lang w:eastAsia="ru-RU"/>
              </w:rPr>
              <w:t>шт</w:t>
            </w:r>
            <w:proofErr w:type="spellEnd"/>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10</w:t>
            </w: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-1 541,33</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-1 438,63</w:t>
            </w:r>
          </w:p>
        </w:tc>
      </w:tr>
      <w:tr w:rsidR="00DD2176" w:rsidRPr="00DD2176" w:rsidTr="00DD2176">
        <w:trPr>
          <w:trHeight w:val="69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/812-040.1-3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xml:space="preserve">НР Работы по реконструкции зданий и сооружений: усиление и замена существующих </w:t>
            </w:r>
            <w:r w:rsidRPr="00DD2176">
              <w:rPr>
                <w:rFonts w:ascii="Arial" w:hAnsi="Arial" w:cs="Arial"/>
                <w:kern w:val="0"/>
                <w:sz w:val="16"/>
                <w:szCs w:val="16"/>
                <w:lang w:eastAsia="ru-RU"/>
              </w:rPr>
              <w:lastRenderedPageBreak/>
              <w:t>конструкций, возведение отдельных конструктивных элементов</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lastRenderedPageBreak/>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-1 496,18</w:t>
            </w:r>
          </w:p>
        </w:tc>
      </w:tr>
      <w:tr w:rsidR="00DD2176" w:rsidRPr="00DD2176" w:rsidTr="00DD2176">
        <w:trPr>
          <w:trHeight w:val="69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lastRenderedPageBreak/>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/774-040.1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59</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-848,79</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16 192,92</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-3 886,30</w:t>
            </w:r>
          </w:p>
        </w:tc>
      </w:tr>
      <w:tr w:rsidR="00DD2176" w:rsidRPr="00DD2176" w:rsidTr="00DD2176">
        <w:trPr>
          <w:trHeight w:val="72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13</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ГЭСН46-05-008-03</w:t>
            </w:r>
            <w:r w:rsidRPr="00DD2176">
              <w:rPr>
                <w:rFonts w:ascii="Arial" w:hAnsi="Arial" w:cs="Arial"/>
                <w:b/>
                <w:bCs/>
                <w:color w:val="000000"/>
                <w:kern w:val="0"/>
                <w:sz w:val="16"/>
                <w:szCs w:val="16"/>
                <w:lang w:eastAsia="ru-RU"/>
              </w:rPr>
              <w:br/>
              <w:t>применительно</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Монтаж мелких металлоконструкций массой до 10 кг// Монтаж скамеек и урн</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т металлоконструкций</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0,132</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0,132</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Объем=(30*3+7*6)/1000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11,17908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5 652,70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1-100-36</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Средний разряд работы 3,6</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84,69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11,17908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505,65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5 652,70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ЭМ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95,10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0,0858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45,42</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91.14.02-001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Автомобили бортовые, грузоподъемность до 5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0,65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0,0858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477,92</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1,35</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645,19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55,36</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4-100-040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4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0,65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0,0858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529,35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45,42</w:t>
            </w:r>
          </w:p>
        </w:tc>
      </w:tr>
      <w:tr w:rsidR="00DD2176" w:rsidRPr="00DD2176" w:rsidTr="00DD2176">
        <w:trPr>
          <w:trHeight w:val="465"/>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91.17.04-233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Аппараты сварочные для ручной дуговой сварки, сварочный ток до 350</w:t>
            </w:r>
            <w:proofErr w:type="gramStart"/>
            <w:r w:rsidRPr="00DD2176">
              <w:rPr>
                <w:rFonts w:ascii="Arial" w:hAnsi="Arial" w:cs="Arial"/>
                <w:kern w:val="0"/>
                <w:sz w:val="16"/>
                <w:szCs w:val="16"/>
                <w:lang w:eastAsia="ru-RU"/>
              </w:rPr>
              <w:t xml:space="preserve"> А</w:t>
            </w:r>
            <w:proofErr w:type="gramEnd"/>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9,51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1,25532</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31,66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39,74</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192,74</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01.7.03.04-0001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Электроэнергия</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gramStart"/>
            <w:r w:rsidRPr="00DD2176">
              <w:rPr>
                <w:rFonts w:ascii="Arial" w:hAnsi="Arial" w:cs="Arial"/>
                <w:kern w:val="0"/>
                <w:sz w:val="16"/>
                <w:szCs w:val="16"/>
                <w:lang w:eastAsia="ru-RU"/>
              </w:rPr>
              <w:t>кВт-ч</w:t>
            </w:r>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21,51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2,83932</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6,61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18,77</w:t>
            </w:r>
          </w:p>
        </w:tc>
      </w:tr>
      <w:tr w:rsidR="00DD2176" w:rsidRPr="00DD2176" w:rsidTr="00DD2176">
        <w:trPr>
          <w:trHeight w:val="465"/>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01.7.11.07-0227</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кг</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8,1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1,0692</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155,63</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1,04</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161,86</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173,06</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08.3.03.06-0002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Проволока горячекатаная в мотках, диаметр 6,3-6,5 мм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т</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0,0001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0,0000132</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60 258,20</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1,14</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68 694,35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0,91</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Н</w:t>
            </w:r>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07.2.07.13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Конструкции металлические мелкие</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т</w:t>
            </w:r>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1</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0,132</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5 985,96</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5 698,12</w:t>
            </w:r>
          </w:p>
        </w:tc>
      </w:tr>
      <w:tr w:rsidR="00DD2176" w:rsidRPr="00DD2176" w:rsidTr="00DD2176">
        <w:trPr>
          <w:trHeight w:val="69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/812-040.1-3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xml:space="preserve">НР Работы по реконструкции зданий и сооружений: усиление и замена существующих конструкций, возведение </w:t>
            </w:r>
            <w:r w:rsidRPr="00DD2176">
              <w:rPr>
                <w:rFonts w:ascii="Arial" w:hAnsi="Arial" w:cs="Arial"/>
                <w:kern w:val="0"/>
                <w:sz w:val="16"/>
                <w:szCs w:val="16"/>
                <w:lang w:eastAsia="ru-RU"/>
              </w:rPr>
              <w:lastRenderedPageBreak/>
              <w:t>отдельных конструктивных элементов</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lastRenderedPageBreak/>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5 926,04</w:t>
            </w:r>
          </w:p>
        </w:tc>
      </w:tr>
      <w:tr w:rsidR="00DD2176" w:rsidRPr="00DD2176" w:rsidTr="00DD2176">
        <w:trPr>
          <w:trHeight w:val="69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lastRenderedPageBreak/>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/774-040.1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59</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3 361,89</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115 711,29</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15 273,89</w:t>
            </w:r>
          </w:p>
        </w:tc>
      </w:tr>
      <w:tr w:rsidR="00DD2176" w:rsidRPr="00DD2176" w:rsidTr="00DD2176">
        <w:trPr>
          <w:trHeight w:val="45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14</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Коммерческое предложение</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Скамья со спинкой</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proofErr w:type="spellStart"/>
            <w:proofErr w:type="gramStart"/>
            <w:r w:rsidRPr="00DD217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18 333,33</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54 999,99</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(Материалы для строительных работ)</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Цена=22000,00/1,2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54 999,99</w:t>
            </w:r>
          </w:p>
        </w:tc>
      </w:tr>
      <w:tr w:rsidR="00DD2176" w:rsidRPr="00DD2176" w:rsidTr="00DD2176">
        <w:trPr>
          <w:trHeight w:val="45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15</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Коммерческое предложение</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Урна металлическая</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proofErr w:type="spellStart"/>
            <w:proofErr w:type="gramStart"/>
            <w:r w:rsidRPr="00DD217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6</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6</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5 833,33</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34 999,98</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(Материалы для строительных работ)</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Цена=7000,00/1,2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34 999,98</w:t>
            </w:r>
          </w:p>
        </w:tc>
      </w:tr>
      <w:tr w:rsidR="00DD2176" w:rsidRPr="00DD2176" w:rsidTr="00DD2176">
        <w:trPr>
          <w:trHeight w:val="69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16</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ГЭСН06-03-004-01</w:t>
            </w:r>
            <w:r w:rsidRPr="00DD2176">
              <w:rPr>
                <w:rFonts w:ascii="Arial" w:hAnsi="Arial" w:cs="Arial"/>
                <w:b/>
                <w:bCs/>
                <w:color w:val="000000"/>
                <w:kern w:val="0"/>
                <w:sz w:val="16"/>
                <w:szCs w:val="16"/>
                <w:lang w:eastAsia="ru-RU"/>
              </w:rPr>
              <w:br/>
              <w:t>применительно</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Установка анкерных болтов: в готовые гнезда с заделкой длиной до 1 м// Крепление скамеек и урн анкерными болтами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т</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0,0015072</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0,0015072</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Объем=0,0628*24/1000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0,4355808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212,51</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1-100-33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Средний разряд работы 3,3</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289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0,4355808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487,87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212,51</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ЭМ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1,06</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0,0008892</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0,54</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91.05.05-015</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Краны на автомобильном ходу, грузоподъемность 16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0,25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0,0003768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1 938,31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0,73</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4-100-060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6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0,25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0,0003768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711,07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0,27</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91.14.02-001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Автомобили бортовые, грузоподъемность до 5 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0,34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0,0005124</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477,92</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1,35</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645,19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0,33</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4-100-040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4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0,34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0,0005124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529,35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0,27</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0,98</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07.2.07.02-0001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xml:space="preserve">Кондуктор инвентарный </w:t>
            </w:r>
            <w:r w:rsidRPr="00DD2176">
              <w:rPr>
                <w:rFonts w:ascii="Arial" w:hAnsi="Arial" w:cs="Arial"/>
                <w:kern w:val="0"/>
                <w:sz w:val="16"/>
                <w:szCs w:val="16"/>
                <w:lang w:eastAsia="ru-RU"/>
              </w:rPr>
              <w:lastRenderedPageBreak/>
              <w:t>металлический</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lastRenderedPageBreak/>
              <w:t>шт</w:t>
            </w:r>
            <w:proofErr w:type="spellEnd"/>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0,0000151</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61 015,76</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1,06</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64 676,71</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0,98</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lastRenderedPageBreak/>
              <w:t>Н</w:t>
            </w:r>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08.4.01.01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Анкеры стальные фундаментные</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т</w:t>
            </w:r>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1</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0,0015072</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215,09</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213,05</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/812-006.0-3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103</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103</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219,44</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/774-006.0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123,57</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370 289,28</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558,10</w:t>
            </w:r>
          </w:p>
        </w:tc>
      </w:tr>
      <w:tr w:rsidR="00DD2176" w:rsidRPr="00DD2176" w:rsidTr="00DD2176">
        <w:trPr>
          <w:trHeight w:val="69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17</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ФСБЦ-01.7.15.02-0002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Болты анкерные с гайкой стальные фрикционные расклинивающиеся, с наружной резьбой М8, диаметр 10 мм, длина 100 мм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xml:space="preserve">100 </w:t>
            </w:r>
            <w:proofErr w:type="spellStart"/>
            <w:proofErr w:type="gramStart"/>
            <w:r w:rsidRPr="00DD2176">
              <w:rPr>
                <w:rFonts w:ascii="Arial" w:hAnsi="Arial" w:cs="Arial"/>
                <w:b/>
                <w:bCs/>
                <w:color w:val="000000"/>
                <w:kern w:val="0"/>
                <w:sz w:val="16"/>
                <w:szCs w:val="16"/>
                <w:lang w:eastAsia="ru-RU"/>
              </w:rPr>
              <w:t>шт</w:t>
            </w:r>
            <w:proofErr w:type="spellEnd"/>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0,24</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0,24</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797,93</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1,17</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933,58</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224,06</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(Материалы для строительных работ)</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Объем=24 / 100</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224,06</w:t>
            </w:r>
          </w:p>
        </w:tc>
      </w:tr>
      <w:tr w:rsidR="00DD2176" w:rsidRPr="00DD2176" w:rsidTr="00DD2176">
        <w:trPr>
          <w:trHeight w:val="69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18</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ГЭСН47-01-046-04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100 м</w:t>
            </w:r>
            <w:proofErr w:type="gramStart"/>
            <w:r w:rsidRPr="00DD2176">
              <w:rPr>
                <w:rFonts w:ascii="Arial" w:hAnsi="Arial" w:cs="Arial"/>
                <w:b/>
                <w:bCs/>
                <w:color w:val="000000"/>
                <w:kern w:val="0"/>
                <w:sz w:val="16"/>
                <w:szCs w:val="16"/>
                <w:lang w:eastAsia="ru-RU"/>
              </w:rPr>
              <w:t>2</w:t>
            </w:r>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0,195</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0,195</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Объем=19,5 / 100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7,8</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3 420,22</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1-100-22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Средний разряд работы 2,2</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40</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7,8</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438,49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3 420,22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Н</w:t>
            </w:r>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16.2.01.02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Земля растительная</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15</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2,925</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3 420,22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3 420,22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/812-041.0-3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НР Озеленение. Защитные лесонасаждения</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3 557,03</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/774-041.0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Озеленение. Защитные лесонасаждения</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72</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72</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2 462,56</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48 409,28</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9 439,81</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lastRenderedPageBreak/>
              <w:t>19</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ГЭСН47-01-046-05</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На каждые 5 см изменения толщины слоя добавлять или исключать к нормам с 47-01-046-01 по 47-01-046-04</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100 м</w:t>
            </w:r>
            <w:proofErr w:type="gramStart"/>
            <w:r w:rsidRPr="00DD2176">
              <w:rPr>
                <w:rFonts w:ascii="Arial" w:hAnsi="Arial" w:cs="Arial"/>
                <w:b/>
                <w:bCs/>
                <w:color w:val="000000"/>
                <w:kern w:val="0"/>
                <w:sz w:val="16"/>
                <w:szCs w:val="16"/>
                <w:lang w:eastAsia="ru-RU"/>
              </w:rPr>
              <w:t>2</w:t>
            </w:r>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-0,195</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-0,195</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Объем=-19,5 / 100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общей толщиной слоя 5 см ПЗ=2 (ОЗП=2; ЭМ=2 к </w:t>
            </w:r>
            <w:proofErr w:type="spellStart"/>
            <w:r w:rsidRPr="00DD2176">
              <w:rPr>
                <w:rFonts w:ascii="Arial" w:hAnsi="Arial" w:cs="Arial"/>
                <w:color w:val="000000"/>
                <w:kern w:val="0"/>
                <w:sz w:val="16"/>
                <w:szCs w:val="16"/>
                <w:lang w:eastAsia="ru-RU"/>
              </w:rPr>
              <w:t>расх</w:t>
            </w:r>
            <w:proofErr w:type="spellEnd"/>
            <w:r w:rsidRPr="00DD2176">
              <w:rPr>
                <w:rFonts w:ascii="Arial" w:hAnsi="Arial" w:cs="Arial"/>
                <w:color w:val="000000"/>
                <w:kern w:val="0"/>
                <w:sz w:val="16"/>
                <w:szCs w:val="16"/>
                <w:lang w:eastAsia="ru-RU"/>
              </w:rPr>
              <w:t xml:space="preserve">.; ЗПМ=2; МАТ=2 к </w:t>
            </w:r>
            <w:proofErr w:type="spellStart"/>
            <w:r w:rsidRPr="00DD2176">
              <w:rPr>
                <w:rFonts w:ascii="Arial" w:hAnsi="Arial" w:cs="Arial"/>
                <w:color w:val="000000"/>
                <w:kern w:val="0"/>
                <w:sz w:val="16"/>
                <w:szCs w:val="16"/>
                <w:lang w:eastAsia="ru-RU"/>
              </w:rPr>
              <w:t>расх</w:t>
            </w:r>
            <w:proofErr w:type="spellEnd"/>
            <w:r w:rsidRPr="00DD2176">
              <w:rPr>
                <w:rFonts w:ascii="Arial" w:hAnsi="Arial" w:cs="Arial"/>
                <w:color w:val="000000"/>
                <w:kern w:val="0"/>
                <w:sz w:val="16"/>
                <w:szCs w:val="16"/>
                <w:lang w:eastAsia="ru-RU"/>
              </w:rPr>
              <w:t>.; ТЗ=2; ТЗМ=2)</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-2,1333</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-935,43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1-100-22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Средний разряд работы 2,2</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5,47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w:t>
            </w: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-2,1333</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438,49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-935,43</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Н</w:t>
            </w:r>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16.2.01.02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Земля растительная</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5</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2</w:t>
            </w: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-1,95</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-935,43</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-935,43</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/812-041.0-3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НР Озеленение. Защитные лесонасаждения</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-972,85</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/774-041.0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Озеленение. Защитные лесонасаждения</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72</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72</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-673,51</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13 239,95</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-2 581,79</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20</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ФСБЦ-16.2.01.03-0011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Торф</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0,975</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0,975</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1 371,96</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2,84</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3 896,37</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3 798,96</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(Материалы для строительных работ)</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Объем=2,925-1,95</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3 798,96</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21</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ГЭСН47-01-046-06</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Посев газонов партерных, мавританских и обыкновенных вручную</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100 м</w:t>
            </w:r>
            <w:proofErr w:type="gramStart"/>
            <w:r w:rsidRPr="00DD2176">
              <w:rPr>
                <w:rFonts w:ascii="Arial" w:hAnsi="Arial" w:cs="Arial"/>
                <w:b/>
                <w:bCs/>
                <w:color w:val="000000"/>
                <w:kern w:val="0"/>
                <w:sz w:val="16"/>
                <w:szCs w:val="16"/>
                <w:lang w:eastAsia="ru-RU"/>
              </w:rPr>
              <w:t>2</w:t>
            </w:r>
            <w:proofErr w:type="gramEnd"/>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0,195</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0,195</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Объем=19,5 / 100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О</w:t>
            </w:r>
            <w:proofErr w:type="gramStart"/>
            <w:r w:rsidRPr="00DD2176">
              <w:rPr>
                <w:rFonts w:ascii="Arial" w:hAnsi="Arial" w:cs="Arial"/>
                <w:kern w:val="0"/>
                <w:sz w:val="16"/>
                <w:szCs w:val="16"/>
                <w:lang w:eastAsia="ru-RU"/>
              </w:rPr>
              <w:t>Т(</w:t>
            </w:r>
            <w:proofErr w:type="gramEnd"/>
            <w:r w:rsidRPr="00DD2176">
              <w:rPr>
                <w:rFonts w:ascii="Arial" w:hAnsi="Arial" w:cs="Arial"/>
                <w:kern w:val="0"/>
                <w:sz w:val="16"/>
                <w:szCs w:val="16"/>
                <w:lang w:eastAsia="ru-RU"/>
              </w:rPr>
              <w:t>ЗТ)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1,10565</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481,25</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2-100-02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Рабочий 2 разряда</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0,975</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430,59</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419,83</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2-100-03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Рабочий 3 разряда</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0,67</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0,13065</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470,10</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61,42</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2</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ЭМ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351,70</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0,2535</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134,19</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91.13.01-038</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Машины поливомоечные, вместимость цистерны 6 м3</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roofErr w:type="spellStart"/>
            <w:r w:rsidRPr="00DD2176">
              <w:rPr>
                <w:rFonts w:ascii="Arial" w:hAnsi="Arial" w:cs="Arial"/>
                <w:kern w:val="0"/>
                <w:sz w:val="16"/>
                <w:szCs w:val="16"/>
                <w:lang w:eastAsia="ru-RU"/>
              </w:rPr>
              <w:t>маш</w:t>
            </w:r>
            <w:proofErr w:type="spellEnd"/>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1,3</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0,2535</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1 043,14</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1,33</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1 387,38</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351,70</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4-100-040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proofErr w:type="spellStart"/>
            <w:r w:rsidRPr="00DD2176">
              <w:rPr>
                <w:rFonts w:ascii="Arial" w:hAnsi="Arial" w:cs="Arial"/>
                <w:kern w:val="0"/>
                <w:sz w:val="16"/>
                <w:szCs w:val="16"/>
                <w:lang w:eastAsia="ru-RU"/>
              </w:rPr>
              <w:t>ОТ</w:t>
            </w:r>
            <w:proofErr w:type="gramStart"/>
            <w:r w:rsidRPr="00DD2176">
              <w:rPr>
                <w:rFonts w:ascii="Arial" w:hAnsi="Arial" w:cs="Arial"/>
                <w:kern w:val="0"/>
                <w:sz w:val="16"/>
                <w:szCs w:val="16"/>
                <w:lang w:eastAsia="ru-RU"/>
              </w:rPr>
              <w:t>м</w:t>
            </w:r>
            <w:proofErr w:type="spellEnd"/>
            <w:r w:rsidRPr="00DD2176">
              <w:rPr>
                <w:rFonts w:ascii="Arial" w:hAnsi="Arial" w:cs="Arial"/>
                <w:kern w:val="0"/>
                <w:sz w:val="16"/>
                <w:szCs w:val="16"/>
                <w:lang w:eastAsia="ru-RU"/>
              </w:rPr>
              <w:t>(</w:t>
            </w:r>
            <w:proofErr w:type="spellStart"/>
            <w:proofErr w:type="gramEnd"/>
            <w:r w:rsidRPr="00DD2176">
              <w:rPr>
                <w:rFonts w:ascii="Arial" w:hAnsi="Arial" w:cs="Arial"/>
                <w:kern w:val="0"/>
                <w:sz w:val="16"/>
                <w:szCs w:val="16"/>
                <w:lang w:eastAsia="ru-RU"/>
              </w:rPr>
              <w:t>Зтм</w:t>
            </w:r>
            <w:proofErr w:type="spellEnd"/>
            <w:r w:rsidRPr="00DD2176">
              <w:rPr>
                <w:rFonts w:ascii="Arial" w:hAnsi="Arial" w:cs="Arial"/>
                <w:kern w:val="0"/>
                <w:sz w:val="16"/>
                <w:szCs w:val="16"/>
                <w:lang w:eastAsia="ru-RU"/>
              </w:rPr>
              <w:t xml:space="preserve">) Средний разряд машинистов 4 </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чел</w:t>
            </w:r>
            <w:proofErr w:type="gramStart"/>
            <w:r w:rsidRPr="00DD2176">
              <w:rPr>
                <w:rFonts w:ascii="Arial" w:hAnsi="Arial" w:cs="Arial"/>
                <w:kern w:val="0"/>
                <w:sz w:val="16"/>
                <w:szCs w:val="16"/>
                <w:lang w:eastAsia="ru-RU"/>
              </w:rPr>
              <w:t>.-</w:t>
            </w:r>
            <w:proofErr w:type="gramEnd"/>
            <w:r w:rsidRPr="00DD2176">
              <w:rPr>
                <w:rFonts w:ascii="Arial" w:hAnsi="Arial" w:cs="Arial"/>
                <w:kern w:val="0"/>
                <w:sz w:val="16"/>
                <w:szCs w:val="16"/>
                <w:lang w:eastAsia="ru-RU"/>
              </w:rPr>
              <w:t>ч</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1,3</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0,2535</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529,35</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134,19</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М</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101,67</w:t>
            </w:r>
          </w:p>
        </w:tc>
      </w:tr>
      <w:tr w:rsidR="00DD2176" w:rsidRPr="00DD2176" w:rsidTr="00DD2176">
        <w:trPr>
          <w:trHeight w:val="300"/>
        </w:trPr>
        <w:tc>
          <w:tcPr>
            <w:tcW w:w="253" w:type="pct"/>
            <w:shd w:val="clear" w:color="auto" w:fill="auto"/>
            <w:vAlign w:val="center"/>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lastRenderedPageBreak/>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01.7.03.01-0001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Вода</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м3</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1,95</w:t>
            </w:r>
          </w:p>
        </w:tc>
        <w:tc>
          <w:tcPr>
            <w:tcW w:w="426"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35,71</w:t>
            </w:r>
          </w:p>
        </w:tc>
        <w:tc>
          <w:tcPr>
            <w:tcW w:w="228"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1,46</w:t>
            </w: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52,14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101,67</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Н</w:t>
            </w:r>
          </w:p>
        </w:tc>
        <w:tc>
          <w:tcPr>
            <w:tcW w:w="533"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16.2.02.07</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i/>
                <w:iCs/>
                <w:kern w:val="0"/>
                <w:sz w:val="16"/>
                <w:szCs w:val="16"/>
                <w:lang w:eastAsia="ru-RU"/>
              </w:rPr>
            </w:pPr>
            <w:r w:rsidRPr="00DD2176">
              <w:rPr>
                <w:rFonts w:ascii="Arial" w:hAnsi="Arial" w:cs="Arial"/>
                <w:i/>
                <w:iCs/>
                <w:kern w:val="0"/>
                <w:sz w:val="16"/>
                <w:szCs w:val="16"/>
                <w:lang w:eastAsia="ru-RU"/>
              </w:rPr>
              <w:t>Семена газонных трав</w:t>
            </w:r>
          </w:p>
        </w:tc>
        <w:tc>
          <w:tcPr>
            <w:tcW w:w="595"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кг</w:t>
            </w:r>
          </w:p>
        </w:tc>
        <w:tc>
          <w:tcPr>
            <w:tcW w:w="321"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2</w:t>
            </w: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r w:rsidRPr="00DD2176">
              <w:rPr>
                <w:rFonts w:ascii="Arial" w:hAnsi="Arial" w:cs="Arial"/>
                <w:i/>
                <w:iCs/>
                <w:kern w:val="0"/>
                <w:sz w:val="16"/>
                <w:szCs w:val="16"/>
                <w:lang w:eastAsia="ru-RU"/>
              </w:rPr>
              <w:t>0,39</w:t>
            </w:r>
          </w:p>
        </w:tc>
        <w:tc>
          <w:tcPr>
            <w:tcW w:w="426"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i/>
                <w:iCs/>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i/>
                <w:iCs/>
                <w:kern w:val="0"/>
                <w:sz w:val="16"/>
                <w:szCs w:val="16"/>
                <w:lang w:eastAsia="ru-RU"/>
              </w:rPr>
            </w:pPr>
            <w:r w:rsidRPr="00DD2176">
              <w:rPr>
                <w:rFonts w:ascii="Arial" w:hAnsi="Arial" w:cs="Arial"/>
                <w:i/>
                <w:iCs/>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Итого прямые затраты</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1 068,81</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ФОТ</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615,44</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/812-041.0-3</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НР Озеленение. Защитные лесонасаждения</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104</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640,06</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roofErr w:type="spellStart"/>
            <w:proofErr w:type="gramStart"/>
            <w:r w:rsidRPr="00DD2176">
              <w:rPr>
                <w:rFonts w:ascii="Arial" w:hAnsi="Arial" w:cs="Arial"/>
                <w:kern w:val="0"/>
                <w:sz w:val="16"/>
                <w:szCs w:val="16"/>
                <w:lang w:eastAsia="ru-RU"/>
              </w:rPr>
              <w:t>Пр</w:t>
            </w:r>
            <w:proofErr w:type="spellEnd"/>
            <w:proofErr w:type="gramEnd"/>
            <w:r w:rsidRPr="00DD2176">
              <w:rPr>
                <w:rFonts w:ascii="Arial" w:hAnsi="Arial" w:cs="Arial"/>
                <w:kern w:val="0"/>
                <w:sz w:val="16"/>
                <w:szCs w:val="16"/>
                <w:lang w:eastAsia="ru-RU"/>
              </w:rPr>
              <w:t>/774-041.0</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kern w:val="0"/>
                <w:sz w:val="16"/>
                <w:szCs w:val="16"/>
                <w:lang w:eastAsia="ru-RU"/>
              </w:rPr>
            </w:pPr>
            <w:r w:rsidRPr="00DD2176">
              <w:rPr>
                <w:rFonts w:ascii="Arial" w:hAnsi="Arial" w:cs="Arial"/>
                <w:kern w:val="0"/>
                <w:sz w:val="16"/>
                <w:szCs w:val="16"/>
                <w:lang w:eastAsia="ru-RU"/>
              </w:rPr>
              <w:t>СП Озеленение. Защитные лесонасаждения</w:t>
            </w:r>
          </w:p>
        </w:tc>
        <w:tc>
          <w:tcPr>
            <w:tcW w:w="595"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w:t>
            </w:r>
          </w:p>
        </w:tc>
        <w:tc>
          <w:tcPr>
            <w:tcW w:w="321"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72</w:t>
            </w: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r w:rsidRPr="00DD2176">
              <w:rPr>
                <w:rFonts w:ascii="Arial" w:hAnsi="Arial" w:cs="Arial"/>
                <w:kern w:val="0"/>
                <w:sz w:val="16"/>
                <w:szCs w:val="16"/>
                <w:lang w:eastAsia="ru-RU"/>
              </w:rPr>
              <w:t>72</w:t>
            </w:r>
          </w:p>
        </w:tc>
        <w:tc>
          <w:tcPr>
            <w:tcW w:w="426"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kern w:val="0"/>
                <w:sz w:val="16"/>
                <w:szCs w:val="16"/>
                <w:lang w:eastAsia="ru-RU"/>
              </w:rPr>
            </w:pPr>
            <w:r w:rsidRPr="00DD2176">
              <w:rPr>
                <w:rFonts w:ascii="Arial" w:hAnsi="Arial" w:cs="Arial"/>
                <w:kern w:val="0"/>
                <w:sz w:val="16"/>
                <w:szCs w:val="16"/>
                <w:lang w:eastAsia="ru-RU"/>
              </w:rPr>
              <w:t>443,12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11 035,85</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2 151,99</w:t>
            </w:r>
          </w:p>
        </w:tc>
      </w:tr>
      <w:tr w:rsidR="00DD2176" w:rsidRPr="00DD2176" w:rsidTr="00DD2176">
        <w:trPr>
          <w:trHeight w:val="465"/>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22</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ФСБЦ-16.2.02.07-0161</w:t>
            </w: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Семена газонных трав (смесь Городская) (семена газонных трав, расход 40г/м</w:t>
            </w:r>
            <w:proofErr w:type="gramStart"/>
            <w:r w:rsidRPr="00DD2176">
              <w:rPr>
                <w:rFonts w:ascii="Arial" w:hAnsi="Arial" w:cs="Arial"/>
                <w:b/>
                <w:bCs/>
                <w:color w:val="000000"/>
                <w:kern w:val="0"/>
                <w:sz w:val="16"/>
                <w:szCs w:val="16"/>
                <w:lang w:eastAsia="ru-RU"/>
              </w:rPr>
              <w:t>2</w:t>
            </w:r>
            <w:proofErr w:type="gramEnd"/>
            <w:r w:rsidRPr="00DD2176">
              <w:rPr>
                <w:rFonts w:ascii="Arial" w:hAnsi="Arial" w:cs="Arial"/>
                <w:b/>
                <w:bCs/>
                <w:color w:val="000000"/>
                <w:kern w:val="0"/>
                <w:sz w:val="16"/>
                <w:szCs w:val="16"/>
                <w:lang w:eastAsia="ru-RU"/>
              </w:rPr>
              <w:t>)</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кг</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0,78</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0,78</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149,15</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1,14</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170,03</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132,62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(Материалы для строительных работ)</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p>
        </w:tc>
        <w:tc>
          <w:tcPr>
            <w:tcW w:w="4215" w:type="pct"/>
            <w:gridSpan w:val="14"/>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Объем=0,04*19,5</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7" w:type="pct"/>
            <w:gridSpan w:val="5"/>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позиции</w:t>
            </w: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132,62</w:t>
            </w:r>
          </w:p>
        </w:tc>
      </w:tr>
      <w:tr w:rsidR="00DD2176" w:rsidRPr="00DD2176" w:rsidTr="00DD2176">
        <w:trPr>
          <w:trHeight w:val="300"/>
        </w:trPr>
        <w:tc>
          <w:tcPr>
            <w:tcW w:w="253"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p>
        </w:tc>
        <w:tc>
          <w:tcPr>
            <w:tcW w:w="533"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207"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162"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198" w:type="pct"/>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p>
        </w:tc>
        <w:tc>
          <w:tcPr>
            <w:tcW w:w="70"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p>
        </w:tc>
        <w:tc>
          <w:tcPr>
            <w:tcW w:w="7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p>
        </w:tc>
        <w:tc>
          <w:tcPr>
            <w:tcW w:w="595"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p>
        </w:tc>
        <w:tc>
          <w:tcPr>
            <w:tcW w:w="444"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p>
        </w:tc>
        <w:tc>
          <w:tcPr>
            <w:tcW w:w="228" w:type="pct"/>
            <w:shd w:val="clear" w:color="auto" w:fill="auto"/>
            <w:hideMark/>
          </w:tcPr>
          <w:p w:rsidR="00DD2176" w:rsidRPr="00DD2176" w:rsidRDefault="00DD2176" w:rsidP="00DD2176">
            <w:pPr>
              <w:suppressAutoHyphens w:val="0"/>
              <w:spacing w:after="0"/>
              <w:jc w:val="center"/>
              <w:rPr>
                <w:rFonts w:ascii="Arial" w:hAnsi="Arial" w:cs="Arial"/>
                <w:b/>
                <w:bCs/>
                <w:color w:val="000000"/>
                <w:kern w:val="0"/>
                <w:sz w:val="16"/>
                <w:szCs w:val="16"/>
                <w:lang w:eastAsia="ru-RU"/>
              </w:rPr>
            </w:pPr>
          </w:p>
        </w:tc>
        <w:tc>
          <w:tcPr>
            <w:tcW w:w="321"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p>
        </w:tc>
        <w:tc>
          <w:tcPr>
            <w:tcW w:w="426" w:type="pct"/>
            <w:shd w:val="clear" w:color="auto" w:fill="auto"/>
            <w:hideMark/>
          </w:tcPr>
          <w:p w:rsidR="00DD2176" w:rsidRPr="00DD2176" w:rsidRDefault="00DD2176" w:rsidP="00DD2176">
            <w:pPr>
              <w:suppressAutoHyphens w:val="0"/>
              <w:spacing w:after="0"/>
              <w:jc w:val="center"/>
              <w:rPr>
                <w:rFonts w:ascii="Arial" w:hAnsi="Arial" w:cs="Arial"/>
                <w:color w:val="000000"/>
                <w:kern w:val="0"/>
                <w:sz w:val="16"/>
                <w:szCs w:val="16"/>
                <w:lang w:eastAsia="ru-RU"/>
              </w:rPr>
            </w:pPr>
          </w:p>
        </w:tc>
        <w:tc>
          <w:tcPr>
            <w:tcW w:w="319"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Итоги по смете:</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Всего прямые затраты (</w:t>
            </w:r>
            <w:proofErr w:type="spellStart"/>
            <w:r w:rsidRPr="00DD2176">
              <w:rPr>
                <w:rFonts w:ascii="Arial" w:hAnsi="Arial" w:cs="Arial"/>
                <w:color w:val="000000"/>
                <w:kern w:val="0"/>
                <w:sz w:val="16"/>
                <w:szCs w:val="16"/>
                <w:lang w:eastAsia="ru-RU"/>
              </w:rPr>
              <w:t>справочно</w:t>
            </w:r>
            <w:proofErr w:type="spellEnd"/>
            <w:r w:rsidRPr="00DD2176">
              <w:rPr>
                <w:rFonts w:ascii="Arial" w:hAnsi="Arial" w:cs="Arial"/>
                <w:color w:val="000000"/>
                <w:kern w:val="0"/>
                <w:sz w:val="16"/>
                <w:szCs w:val="16"/>
                <w:lang w:eastAsia="ru-RU"/>
              </w:rPr>
              <w:t>)</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183 922,30</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в том числе:</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Оплата труда рабочих</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25 543,34</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Эксплуатация машин</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5 616,49</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Оплата труда машинистов (</w:t>
            </w:r>
            <w:proofErr w:type="spellStart"/>
            <w:r w:rsidRPr="00DD2176">
              <w:rPr>
                <w:rFonts w:ascii="Arial" w:hAnsi="Arial" w:cs="Arial"/>
                <w:color w:val="000000"/>
                <w:kern w:val="0"/>
                <w:sz w:val="16"/>
                <w:szCs w:val="16"/>
                <w:lang w:eastAsia="ru-RU"/>
              </w:rPr>
              <w:t>Отм</w:t>
            </w:r>
            <w:proofErr w:type="spellEnd"/>
            <w:r w:rsidRPr="00DD2176">
              <w:rPr>
                <w:rFonts w:ascii="Arial" w:hAnsi="Arial" w:cs="Arial"/>
                <w:color w:val="000000"/>
                <w:kern w:val="0"/>
                <w:sz w:val="16"/>
                <w:szCs w:val="16"/>
                <w:lang w:eastAsia="ru-RU"/>
              </w:rPr>
              <w:t>)</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3 062,69</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Материалы</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149 699,78</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Строительные работы</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222 701,18</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в том числе:</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оплата труда</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25 543,34</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эксплуатация машин и механизмов</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5 616,49</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оплата труда машинистов (</w:t>
            </w:r>
            <w:proofErr w:type="spellStart"/>
            <w:r w:rsidRPr="00DD2176">
              <w:rPr>
                <w:rFonts w:ascii="Arial" w:hAnsi="Arial" w:cs="Arial"/>
                <w:color w:val="000000"/>
                <w:kern w:val="0"/>
                <w:sz w:val="16"/>
                <w:szCs w:val="16"/>
                <w:lang w:eastAsia="ru-RU"/>
              </w:rPr>
              <w:t>Отм</w:t>
            </w:r>
            <w:proofErr w:type="spellEnd"/>
            <w:r w:rsidRPr="00DD2176">
              <w:rPr>
                <w:rFonts w:ascii="Arial" w:hAnsi="Arial" w:cs="Arial"/>
                <w:color w:val="000000"/>
                <w:kern w:val="0"/>
                <w:sz w:val="16"/>
                <w:szCs w:val="16"/>
                <w:lang w:eastAsia="ru-RU"/>
              </w:rPr>
              <w:t>)</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3 062,69</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материалы</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149 699,78</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накладные расходы</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23 618,32</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сметная прибыль</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15 160,56</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Всего ФОТ (</w:t>
            </w:r>
            <w:proofErr w:type="spellStart"/>
            <w:r w:rsidRPr="00DD2176">
              <w:rPr>
                <w:rFonts w:ascii="Arial" w:hAnsi="Arial" w:cs="Arial"/>
                <w:color w:val="000000"/>
                <w:kern w:val="0"/>
                <w:sz w:val="16"/>
                <w:szCs w:val="16"/>
                <w:lang w:eastAsia="ru-RU"/>
              </w:rPr>
              <w:t>справочно</w:t>
            </w:r>
            <w:proofErr w:type="spellEnd"/>
            <w:r w:rsidRPr="00DD2176">
              <w:rPr>
                <w:rFonts w:ascii="Arial" w:hAnsi="Arial" w:cs="Arial"/>
                <w:color w:val="000000"/>
                <w:kern w:val="0"/>
                <w:sz w:val="16"/>
                <w:szCs w:val="16"/>
                <w:lang w:eastAsia="ru-RU"/>
              </w:rPr>
              <w:t>)</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28 606,03</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Всего накладные расходы (</w:t>
            </w:r>
            <w:proofErr w:type="spellStart"/>
            <w:r w:rsidRPr="00DD2176">
              <w:rPr>
                <w:rFonts w:ascii="Arial" w:hAnsi="Arial" w:cs="Arial"/>
                <w:color w:val="000000"/>
                <w:kern w:val="0"/>
                <w:sz w:val="16"/>
                <w:szCs w:val="16"/>
                <w:lang w:eastAsia="ru-RU"/>
              </w:rPr>
              <w:t>справочно</w:t>
            </w:r>
            <w:proofErr w:type="spellEnd"/>
            <w:r w:rsidRPr="00DD2176">
              <w:rPr>
                <w:rFonts w:ascii="Arial" w:hAnsi="Arial" w:cs="Arial"/>
                <w:color w:val="000000"/>
                <w:kern w:val="0"/>
                <w:sz w:val="16"/>
                <w:szCs w:val="16"/>
                <w:lang w:eastAsia="ru-RU"/>
              </w:rPr>
              <w:t>)</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23 618,32</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lastRenderedPageBreak/>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Всего сметная прибыль (</w:t>
            </w:r>
            <w:proofErr w:type="spellStart"/>
            <w:r w:rsidRPr="00DD2176">
              <w:rPr>
                <w:rFonts w:ascii="Arial" w:hAnsi="Arial" w:cs="Arial"/>
                <w:color w:val="000000"/>
                <w:kern w:val="0"/>
                <w:sz w:val="16"/>
                <w:szCs w:val="16"/>
                <w:lang w:eastAsia="ru-RU"/>
              </w:rPr>
              <w:t>справочно</w:t>
            </w:r>
            <w:proofErr w:type="spellEnd"/>
            <w:r w:rsidRPr="00DD2176">
              <w:rPr>
                <w:rFonts w:ascii="Arial" w:hAnsi="Arial" w:cs="Arial"/>
                <w:color w:val="000000"/>
                <w:kern w:val="0"/>
                <w:sz w:val="16"/>
                <w:szCs w:val="16"/>
                <w:lang w:eastAsia="ru-RU"/>
              </w:rPr>
              <w:t>)</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r w:rsidRPr="00DD2176">
              <w:rPr>
                <w:rFonts w:ascii="Arial" w:hAnsi="Arial" w:cs="Arial"/>
                <w:color w:val="000000"/>
                <w:kern w:val="0"/>
                <w:sz w:val="16"/>
                <w:szCs w:val="16"/>
                <w:lang w:eastAsia="ru-RU"/>
              </w:rPr>
              <w:t>15 160,56</w:t>
            </w: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xml:space="preserve">     НДС 20%</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color w:val="000000"/>
                <w:kern w:val="0"/>
                <w:sz w:val="16"/>
                <w:szCs w:val="16"/>
                <w:lang w:eastAsia="ru-RU"/>
              </w:rPr>
            </w:pPr>
          </w:p>
        </w:tc>
      </w:tr>
      <w:tr w:rsidR="00DD2176" w:rsidRPr="00DD2176" w:rsidTr="00DD2176">
        <w:trPr>
          <w:trHeight w:val="300"/>
        </w:trPr>
        <w:tc>
          <w:tcPr>
            <w:tcW w:w="253" w:type="pct"/>
            <w:shd w:val="clear" w:color="auto" w:fill="auto"/>
            <w:noWrap/>
            <w:vAlign w:val="bottom"/>
            <w:hideMark/>
          </w:tcPr>
          <w:p w:rsidR="00DD2176" w:rsidRPr="00DD2176" w:rsidRDefault="00DD2176" w:rsidP="00DD2176">
            <w:pPr>
              <w:suppressAutoHyphens w:val="0"/>
              <w:spacing w:after="0"/>
              <w:jc w:val="left"/>
              <w:rPr>
                <w:rFonts w:ascii="Arial" w:hAnsi="Arial" w:cs="Arial"/>
                <w:color w:val="000000"/>
                <w:kern w:val="0"/>
                <w:sz w:val="16"/>
                <w:szCs w:val="16"/>
                <w:lang w:eastAsia="ru-RU"/>
              </w:rPr>
            </w:pPr>
            <w:r w:rsidRPr="00DD2176">
              <w:rPr>
                <w:rFonts w:ascii="Arial" w:hAnsi="Arial" w:cs="Arial"/>
                <w:color w:val="000000"/>
                <w:kern w:val="0"/>
                <w:sz w:val="16"/>
                <w:szCs w:val="16"/>
                <w:lang w:eastAsia="ru-RU"/>
              </w:rPr>
              <w:t> </w:t>
            </w:r>
          </w:p>
        </w:tc>
        <w:tc>
          <w:tcPr>
            <w:tcW w:w="533" w:type="pct"/>
            <w:shd w:val="clear" w:color="auto" w:fill="auto"/>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p>
        </w:tc>
        <w:tc>
          <w:tcPr>
            <w:tcW w:w="3895" w:type="pct"/>
            <w:gridSpan w:val="13"/>
            <w:shd w:val="clear" w:color="auto" w:fill="auto"/>
            <w:hideMark/>
          </w:tcPr>
          <w:p w:rsidR="00DD2176" w:rsidRPr="00DD2176" w:rsidRDefault="00DD2176" w:rsidP="00DD2176">
            <w:pPr>
              <w:suppressAutoHyphens w:val="0"/>
              <w:spacing w:after="0"/>
              <w:jc w:val="left"/>
              <w:rPr>
                <w:rFonts w:ascii="Arial" w:hAnsi="Arial" w:cs="Arial"/>
                <w:b/>
                <w:bCs/>
                <w:color w:val="000000"/>
                <w:kern w:val="0"/>
                <w:sz w:val="16"/>
                <w:szCs w:val="16"/>
                <w:lang w:eastAsia="ru-RU"/>
              </w:rPr>
            </w:pPr>
            <w:r w:rsidRPr="00DD2176">
              <w:rPr>
                <w:rFonts w:ascii="Arial" w:hAnsi="Arial" w:cs="Arial"/>
                <w:b/>
                <w:bCs/>
                <w:color w:val="000000"/>
                <w:kern w:val="0"/>
                <w:sz w:val="16"/>
                <w:szCs w:val="16"/>
                <w:lang w:eastAsia="ru-RU"/>
              </w:rPr>
              <w:t>ВСЕГО по смете</w:t>
            </w:r>
          </w:p>
        </w:tc>
        <w:tc>
          <w:tcPr>
            <w:tcW w:w="319" w:type="pct"/>
            <w:shd w:val="clear" w:color="auto" w:fill="auto"/>
            <w:noWrap/>
            <w:hideMark/>
          </w:tcPr>
          <w:p w:rsidR="00DD2176" w:rsidRPr="00DD2176" w:rsidRDefault="00DD2176" w:rsidP="00DD2176">
            <w:pPr>
              <w:suppressAutoHyphens w:val="0"/>
              <w:spacing w:after="0"/>
              <w:jc w:val="right"/>
              <w:rPr>
                <w:rFonts w:ascii="Arial" w:hAnsi="Arial" w:cs="Arial"/>
                <w:b/>
                <w:bCs/>
                <w:color w:val="000000"/>
                <w:kern w:val="0"/>
                <w:sz w:val="16"/>
                <w:szCs w:val="16"/>
                <w:lang w:eastAsia="ru-RU"/>
              </w:rPr>
            </w:pPr>
          </w:p>
        </w:tc>
      </w:tr>
    </w:tbl>
    <w:p w:rsidR="001F6594" w:rsidRPr="001F6594" w:rsidRDefault="001F6594" w:rsidP="00C6605B">
      <w:pPr>
        <w:rPr>
          <w:rFonts w:ascii="PT Astra Serif" w:hAnsi="PT Astra Serif"/>
          <w:b/>
        </w:rPr>
      </w:pPr>
    </w:p>
    <w:sectPr w:rsidR="001F6594" w:rsidRPr="001F6594" w:rsidSect="004D255B">
      <w:pgSz w:w="16838" w:h="11906" w:orient="landscape"/>
      <w:pgMar w:top="107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41C88"/>
    <w:rsid w:val="000B2E6F"/>
    <w:rsid w:val="001032EB"/>
    <w:rsid w:val="00156DE2"/>
    <w:rsid w:val="001615FB"/>
    <w:rsid w:val="00177DB1"/>
    <w:rsid w:val="001C57BB"/>
    <w:rsid w:val="001D2873"/>
    <w:rsid w:val="001E5932"/>
    <w:rsid w:val="001F6594"/>
    <w:rsid w:val="00236D17"/>
    <w:rsid w:val="00334EC5"/>
    <w:rsid w:val="0036449D"/>
    <w:rsid w:val="003B7C94"/>
    <w:rsid w:val="003E3EA9"/>
    <w:rsid w:val="004632FB"/>
    <w:rsid w:val="004A19E2"/>
    <w:rsid w:val="004C1973"/>
    <w:rsid w:val="004D05DC"/>
    <w:rsid w:val="004D255B"/>
    <w:rsid w:val="005100F5"/>
    <w:rsid w:val="00516D53"/>
    <w:rsid w:val="00543929"/>
    <w:rsid w:val="00546BE0"/>
    <w:rsid w:val="00556D72"/>
    <w:rsid w:val="005905B5"/>
    <w:rsid w:val="005974D4"/>
    <w:rsid w:val="005E010E"/>
    <w:rsid w:val="00625698"/>
    <w:rsid w:val="00670978"/>
    <w:rsid w:val="006B5B26"/>
    <w:rsid w:val="006C5C56"/>
    <w:rsid w:val="00751CDB"/>
    <w:rsid w:val="0079774D"/>
    <w:rsid w:val="007C08EE"/>
    <w:rsid w:val="007C1824"/>
    <w:rsid w:val="007D74BF"/>
    <w:rsid w:val="007F6622"/>
    <w:rsid w:val="00830F1C"/>
    <w:rsid w:val="00895006"/>
    <w:rsid w:val="008C60D7"/>
    <w:rsid w:val="008D54DA"/>
    <w:rsid w:val="008D5D90"/>
    <w:rsid w:val="00904E2C"/>
    <w:rsid w:val="009768D4"/>
    <w:rsid w:val="009B1908"/>
    <w:rsid w:val="009E0870"/>
    <w:rsid w:val="00A14FE3"/>
    <w:rsid w:val="00A158E2"/>
    <w:rsid w:val="00A411A3"/>
    <w:rsid w:val="00A45AD5"/>
    <w:rsid w:val="00A51C9B"/>
    <w:rsid w:val="00A77643"/>
    <w:rsid w:val="00AC1577"/>
    <w:rsid w:val="00AC1848"/>
    <w:rsid w:val="00AC3D83"/>
    <w:rsid w:val="00B210C6"/>
    <w:rsid w:val="00B268C7"/>
    <w:rsid w:val="00B72BA1"/>
    <w:rsid w:val="00BB3377"/>
    <w:rsid w:val="00BF609E"/>
    <w:rsid w:val="00C063E5"/>
    <w:rsid w:val="00C10CC4"/>
    <w:rsid w:val="00C6605B"/>
    <w:rsid w:val="00C74B52"/>
    <w:rsid w:val="00DD2176"/>
    <w:rsid w:val="00DD51C3"/>
    <w:rsid w:val="00DF3A03"/>
    <w:rsid w:val="00E058C8"/>
    <w:rsid w:val="00E12E96"/>
    <w:rsid w:val="00E136F9"/>
    <w:rsid w:val="00EC3D1D"/>
    <w:rsid w:val="00F4316C"/>
    <w:rsid w:val="00FE7CF0"/>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12"/>
    <w:rsid w:val="006C5C56"/>
    <w:pPr>
      <w:spacing w:after="120"/>
      <w:ind w:left="283"/>
      <w:jc w:val="left"/>
    </w:pPr>
    <w:rPr>
      <w:kern w:val="1"/>
      <w:sz w:val="20"/>
      <w:szCs w:val="20"/>
      <w:lang w:val="x-none"/>
    </w:rPr>
  </w:style>
  <w:style w:type="character" w:customStyle="1" w:styleId="aa">
    <w:name w:val="Основной текст с отступом Знак"/>
    <w:basedOn w:val="a0"/>
    <w:uiPriority w:val="99"/>
    <w:semiHidden/>
    <w:rsid w:val="006C5C56"/>
    <w:rPr>
      <w:rFonts w:ascii="Times New Roman" w:eastAsia="Times New Roman" w:hAnsi="Times New Roman" w:cs="Times New Roman"/>
      <w:kern w:val="2"/>
      <w:sz w:val="24"/>
      <w:szCs w:val="24"/>
      <w:lang w:eastAsia="ar-SA"/>
    </w:rPr>
  </w:style>
  <w:style w:type="character" w:customStyle="1" w:styleId="12">
    <w:name w:val="Основной текст с отступом Знак1"/>
    <w:link w:val="a9"/>
    <w:locked/>
    <w:rsid w:val="006C5C56"/>
    <w:rPr>
      <w:rFonts w:ascii="Times New Roman" w:eastAsia="Times New Roman" w:hAnsi="Times New Roman" w:cs="Times New Roman"/>
      <w:kern w:val="1"/>
      <w:sz w:val="20"/>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table" w:styleId="a8">
    <w:name w:val="Table Grid"/>
    <w:basedOn w:val="a1"/>
    <w:uiPriority w:val="59"/>
    <w:rsid w:val="008C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12"/>
    <w:rsid w:val="006C5C56"/>
    <w:pPr>
      <w:spacing w:after="120"/>
      <w:ind w:left="283"/>
      <w:jc w:val="left"/>
    </w:pPr>
    <w:rPr>
      <w:kern w:val="1"/>
      <w:sz w:val="20"/>
      <w:szCs w:val="20"/>
      <w:lang w:val="x-none"/>
    </w:rPr>
  </w:style>
  <w:style w:type="character" w:customStyle="1" w:styleId="aa">
    <w:name w:val="Основной текст с отступом Знак"/>
    <w:basedOn w:val="a0"/>
    <w:uiPriority w:val="99"/>
    <w:semiHidden/>
    <w:rsid w:val="006C5C56"/>
    <w:rPr>
      <w:rFonts w:ascii="Times New Roman" w:eastAsia="Times New Roman" w:hAnsi="Times New Roman" w:cs="Times New Roman"/>
      <w:kern w:val="2"/>
      <w:sz w:val="24"/>
      <w:szCs w:val="24"/>
      <w:lang w:eastAsia="ar-SA"/>
    </w:rPr>
  </w:style>
  <w:style w:type="character" w:customStyle="1" w:styleId="12">
    <w:name w:val="Основной текст с отступом Знак1"/>
    <w:link w:val="a9"/>
    <w:locked/>
    <w:rsid w:val="006C5C56"/>
    <w:rPr>
      <w:rFonts w:ascii="Times New Roman" w:eastAsia="Times New Roman" w:hAnsi="Times New Roman" w:cs="Times New Roman"/>
      <w:kern w:val="1"/>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383145685">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374497182">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15</Pages>
  <Words>3611</Words>
  <Characters>20586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Русакевич Ирина Сергеевна</cp:lastModifiedBy>
  <cp:revision>45</cp:revision>
  <cp:lastPrinted>2024-07-15T06:07:00Z</cp:lastPrinted>
  <dcterms:created xsi:type="dcterms:W3CDTF">2024-02-02T07:51:00Z</dcterms:created>
  <dcterms:modified xsi:type="dcterms:W3CDTF">2024-07-15T06:08:00Z</dcterms:modified>
</cp:coreProperties>
</file>